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1415" w:rsidRDefault="009D02E6">
      <w:pPr>
        <w:widowControl/>
        <w:suppressAutoHyphens w:val="0"/>
        <w:spacing w:line="276" w:lineRule="auto"/>
        <w:jc w:val="center"/>
      </w:pPr>
      <w:r>
        <w:rPr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:rsidR="00781415" w:rsidRDefault="009D02E6">
      <w:pPr>
        <w:pStyle w:val="caaieiaie1"/>
        <w:keepNext w:val="0"/>
        <w:overflowPunct/>
        <w:spacing w:line="200" w:lineRule="atLeast"/>
        <w:rPr>
          <w:szCs w:val="28"/>
        </w:rPr>
      </w:pPr>
      <w:r>
        <w:rPr>
          <w:szCs w:val="28"/>
        </w:rPr>
        <w:t xml:space="preserve">«Финансовый университет при правительстве </w:t>
      </w:r>
    </w:p>
    <w:p w:rsidR="00781415" w:rsidRDefault="009D02E6">
      <w:pPr>
        <w:pStyle w:val="caaieiaie1"/>
        <w:keepNext w:val="0"/>
        <w:overflowPunct/>
        <w:spacing w:line="200" w:lineRule="atLeast"/>
        <w:rPr>
          <w:szCs w:val="28"/>
        </w:rPr>
      </w:pPr>
      <w:r>
        <w:rPr>
          <w:szCs w:val="28"/>
        </w:rPr>
        <w:t>РОССИЙСКОЙ ФЕДЕРАЦИИ»</w:t>
      </w:r>
    </w:p>
    <w:p w:rsidR="00781415" w:rsidRDefault="009D02E6">
      <w:pPr>
        <w:spacing w:line="2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781415" w:rsidRDefault="00781415">
      <w:pPr>
        <w:spacing w:line="200" w:lineRule="atLeast"/>
        <w:jc w:val="center"/>
        <w:rPr>
          <w:b/>
          <w:sz w:val="28"/>
          <w:szCs w:val="28"/>
        </w:rPr>
      </w:pPr>
    </w:p>
    <w:p w:rsidR="00781415" w:rsidRDefault="009D02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банковского дела и монетарного регулирования</w:t>
      </w:r>
    </w:p>
    <w:p w:rsidR="00781415" w:rsidRDefault="009D02E6">
      <w:pPr>
        <w:tabs>
          <w:tab w:val="left" w:pos="709"/>
          <w:tab w:val="left" w:pos="993"/>
        </w:tabs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781415" w:rsidRDefault="00781415">
      <w:pPr>
        <w:spacing w:line="200" w:lineRule="atLeast"/>
        <w:jc w:val="center"/>
        <w:rPr>
          <w:b/>
          <w:sz w:val="28"/>
          <w:szCs w:val="28"/>
        </w:rPr>
      </w:pPr>
    </w:p>
    <w:tbl>
      <w:tblPr>
        <w:tblStyle w:val="aff0"/>
        <w:tblW w:w="5000" w:type="pct"/>
        <w:tblLayout w:type="fixed"/>
        <w:tblLook w:val="04A0" w:firstRow="1" w:lastRow="0" w:firstColumn="1" w:lastColumn="0" w:noHBand="0" w:noVBand="1"/>
      </w:tblPr>
      <w:tblGrid>
        <w:gridCol w:w="4504"/>
        <w:gridCol w:w="4506"/>
        <w:gridCol w:w="236"/>
        <w:gridCol w:w="251"/>
      </w:tblGrid>
      <w:tr w:rsidR="00781415">
        <w:tc>
          <w:tcPr>
            <w:tcW w:w="4514" w:type="dxa"/>
            <w:tcBorders>
              <w:top w:val="nil"/>
              <w:left w:val="nil"/>
              <w:bottom w:val="nil"/>
              <w:right w:val="nil"/>
            </w:tcBorders>
          </w:tcPr>
          <w:p w:rsidR="00781415" w:rsidRDefault="00781415">
            <w:pPr>
              <w:rPr>
                <w:sz w:val="28"/>
                <w:szCs w:val="28"/>
              </w:rPr>
            </w:pPr>
          </w:p>
          <w:p w:rsidR="00781415" w:rsidRDefault="00781415">
            <w:pPr>
              <w:rPr>
                <w:sz w:val="28"/>
                <w:szCs w:val="28"/>
              </w:rPr>
            </w:pP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</w:tcBorders>
          </w:tcPr>
          <w:p w:rsidR="00781415" w:rsidRDefault="009D02E6">
            <w:pPr>
              <w:tabs>
                <w:tab w:val="left" w:pos="270"/>
              </w:tabs>
              <w:spacing w:before="240" w:after="200"/>
              <w:ind w:left="739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УТВЕРЖДАЮ</w:t>
            </w:r>
          </w:p>
          <w:p w:rsidR="00781415" w:rsidRDefault="009D02E6">
            <w:pPr>
              <w:tabs>
                <w:tab w:val="left" w:pos="270"/>
              </w:tabs>
              <w:spacing w:after="200"/>
              <w:ind w:left="739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Проректор по учебной и</w:t>
            </w:r>
          </w:p>
          <w:p w:rsidR="00781415" w:rsidRDefault="009D02E6">
            <w:pPr>
              <w:tabs>
                <w:tab w:val="left" w:pos="270"/>
              </w:tabs>
              <w:spacing w:after="200"/>
              <w:ind w:left="739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методической работе</w:t>
            </w:r>
          </w:p>
          <w:p w:rsidR="00781415" w:rsidRDefault="009D02E6">
            <w:pPr>
              <w:tabs>
                <w:tab w:val="left" w:pos="270"/>
              </w:tabs>
              <w:spacing w:after="200"/>
              <w:ind w:left="739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_____________Е.А. Каменева</w:t>
            </w:r>
          </w:p>
          <w:p w:rsidR="00781415" w:rsidRDefault="004F2C5E">
            <w:pPr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«25» марта </w:t>
            </w:r>
            <w:bookmarkStart w:id="0" w:name="_GoBack"/>
            <w:bookmarkEnd w:id="0"/>
            <w:r w:rsidR="009D02E6">
              <w:rPr>
                <w:rFonts w:eastAsia="Calibri"/>
                <w:sz w:val="28"/>
                <w:szCs w:val="28"/>
              </w:rPr>
              <w:t>2025 г.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781415" w:rsidRDefault="00781415">
            <w:pPr>
              <w:rPr>
                <w:sz w:val="28"/>
                <w:szCs w:val="28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:rsidR="00781415" w:rsidRDefault="00781415">
            <w:pPr>
              <w:rPr>
                <w:sz w:val="28"/>
                <w:szCs w:val="28"/>
              </w:rPr>
            </w:pPr>
          </w:p>
        </w:tc>
      </w:tr>
    </w:tbl>
    <w:p w:rsidR="00781415" w:rsidRDefault="00781415">
      <w:pPr>
        <w:spacing w:line="200" w:lineRule="atLeast"/>
        <w:jc w:val="center"/>
        <w:rPr>
          <w:b/>
          <w:sz w:val="28"/>
          <w:szCs w:val="28"/>
        </w:rPr>
      </w:pPr>
    </w:p>
    <w:p w:rsidR="00781415" w:rsidRDefault="00781415">
      <w:pPr>
        <w:jc w:val="center"/>
        <w:rPr>
          <w:b/>
          <w:caps/>
          <w:sz w:val="28"/>
          <w:szCs w:val="28"/>
        </w:rPr>
      </w:pPr>
    </w:p>
    <w:p w:rsidR="00781415" w:rsidRDefault="00781415">
      <w:pPr>
        <w:jc w:val="center"/>
        <w:rPr>
          <w:b/>
          <w:sz w:val="28"/>
          <w:szCs w:val="28"/>
        </w:rPr>
      </w:pPr>
    </w:p>
    <w:p w:rsidR="00781415" w:rsidRDefault="009D02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Ларионова И.В.</w:t>
      </w:r>
    </w:p>
    <w:p w:rsidR="00781415" w:rsidRDefault="00781415">
      <w:pPr>
        <w:jc w:val="center"/>
        <w:rPr>
          <w:b/>
          <w:sz w:val="28"/>
          <w:szCs w:val="28"/>
        </w:rPr>
      </w:pPr>
    </w:p>
    <w:p w:rsidR="00781415" w:rsidRDefault="009D02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ПРОИЗВОДСТВЕННОЙ ПРАКТИКИ</w:t>
      </w:r>
    </w:p>
    <w:p w:rsidR="00781415" w:rsidRDefault="00781415">
      <w:pPr>
        <w:tabs>
          <w:tab w:val="left" w:pos="567"/>
        </w:tabs>
        <w:jc w:val="center"/>
        <w:rPr>
          <w:color w:val="000000" w:themeColor="text1"/>
          <w:sz w:val="28"/>
          <w:szCs w:val="28"/>
        </w:rPr>
      </w:pPr>
    </w:p>
    <w:p w:rsidR="00781415" w:rsidRDefault="009D02E6">
      <w:pPr>
        <w:tabs>
          <w:tab w:val="left" w:pos="567"/>
        </w:tabs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для студентов, обучающихся по направлению подготовки</w:t>
      </w:r>
    </w:p>
    <w:p w:rsidR="00781415" w:rsidRDefault="009D02E6">
      <w:pPr>
        <w:jc w:val="center"/>
        <w:rPr>
          <w:sz w:val="28"/>
        </w:rPr>
      </w:pPr>
      <w:r>
        <w:rPr>
          <w:sz w:val="28"/>
        </w:rPr>
        <w:t>38.04.08 «Финансы и кредит»,</w:t>
      </w:r>
    </w:p>
    <w:p w:rsidR="00781415" w:rsidRDefault="009D02E6">
      <w:pPr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магистратуры</w:t>
      </w:r>
    </w:p>
    <w:p w:rsidR="00781415" w:rsidRDefault="009D02E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«Управление финансовыми рисками: прикладная аналитика и технологии в банках»</w:t>
      </w:r>
    </w:p>
    <w:p w:rsidR="00781415" w:rsidRDefault="00781415">
      <w:pPr>
        <w:jc w:val="center"/>
        <w:rPr>
          <w:sz w:val="28"/>
          <w:szCs w:val="28"/>
        </w:rPr>
      </w:pPr>
    </w:p>
    <w:p w:rsidR="00781415" w:rsidRDefault="00781415">
      <w:pPr>
        <w:rPr>
          <w:sz w:val="28"/>
          <w:szCs w:val="28"/>
        </w:rPr>
      </w:pPr>
    </w:p>
    <w:p w:rsidR="00472EC3" w:rsidRPr="00472EC3" w:rsidRDefault="00472EC3" w:rsidP="00472EC3">
      <w:pPr>
        <w:jc w:val="center"/>
        <w:rPr>
          <w:i/>
          <w:sz w:val="28"/>
          <w:szCs w:val="28"/>
        </w:rPr>
      </w:pPr>
    </w:p>
    <w:p w:rsidR="00472EC3" w:rsidRPr="00472EC3" w:rsidRDefault="00472EC3" w:rsidP="00472EC3">
      <w:pPr>
        <w:jc w:val="center"/>
        <w:rPr>
          <w:i/>
          <w:iCs/>
          <w:sz w:val="28"/>
          <w:szCs w:val="28"/>
        </w:rPr>
      </w:pPr>
      <w:r w:rsidRPr="00472EC3">
        <w:rPr>
          <w:i/>
          <w:iCs/>
          <w:sz w:val="28"/>
          <w:szCs w:val="28"/>
        </w:rPr>
        <w:t>Рекомендовано Ученым советом Финансового факультета</w:t>
      </w:r>
    </w:p>
    <w:p w:rsidR="00472EC3" w:rsidRPr="00472EC3" w:rsidRDefault="00472EC3" w:rsidP="00472EC3">
      <w:pPr>
        <w:jc w:val="center"/>
        <w:rPr>
          <w:i/>
          <w:iCs/>
          <w:sz w:val="28"/>
          <w:szCs w:val="28"/>
        </w:rPr>
      </w:pPr>
      <w:r w:rsidRPr="00472EC3">
        <w:rPr>
          <w:i/>
          <w:iCs/>
          <w:sz w:val="28"/>
          <w:szCs w:val="28"/>
        </w:rPr>
        <w:t>(протокол № 54 от «18» марта 2025 г.)</w:t>
      </w:r>
    </w:p>
    <w:p w:rsidR="00472EC3" w:rsidRPr="00472EC3" w:rsidRDefault="00472EC3" w:rsidP="00472EC3">
      <w:pPr>
        <w:jc w:val="center"/>
        <w:rPr>
          <w:i/>
          <w:iCs/>
          <w:sz w:val="28"/>
          <w:szCs w:val="28"/>
        </w:rPr>
      </w:pPr>
    </w:p>
    <w:p w:rsidR="00472EC3" w:rsidRPr="00472EC3" w:rsidRDefault="00472EC3" w:rsidP="00472EC3">
      <w:pPr>
        <w:jc w:val="center"/>
        <w:rPr>
          <w:i/>
          <w:iCs/>
          <w:sz w:val="28"/>
          <w:szCs w:val="28"/>
        </w:rPr>
      </w:pPr>
      <w:r w:rsidRPr="00472EC3">
        <w:rPr>
          <w:i/>
          <w:iCs/>
          <w:sz w:val="28"/>
          <w:szCs w:val="28"/>
        </w:rPr>
        <w:t>Одобрено Кафедрой банковского дела и монетарного регулирования</w:t>
      </w:r>
    </w:p>
    <w:p w:rsidR="00472EC3" w:rsidRPr="00472EC3" w:rsidRDefault="00472EC3" w:rsidP="00472EC3">
      <w:pPr>
        <w:jc w:val="center"/>
        <w:rPr>
          <w:i/>
          <w:iCs/>
          <w:sz w:val="28"/>
          <w:szCs w:val="28"/>
        </w:rPr>
      </w:pPr>
      <w:r w:rsidRPr="00472EC3">
        <w:rPr>
          <w:i/>
          <w:iCs/>
          <w:sz w:val="28"/>
          <w:szCs w:val="28"/>
        </w:rPr>
        <w:t>(протокол № 14 от «17» марта 2025 г.)</w:t>
      </w:r>
    </w:p>
    <w:p w:rsidR="00781415" w:rsidRDefault="00781415">
      <w:pPr>
        <w:jc w:val="center"/>
        <w:rPr>
          <w:b/>
          <w:sz w:val="28"/>
          <w:szCs w:val="28"/>
        </w:rPr>
      </w:pPr>
    </w:p>
    <w:p w:rsidR="00781415" w:rsidRDefault="00781415">
      <w:pPr>
        <w:jc w:val="center"/>
        <w:rPr>
          <w:b/>
          <w:sz w:val="28"/>
          <w:szCs w:val="28"/>
        </w:rPr>
      </w:pPr>
    </w:p>
    <w:p w:rsidR="00781415" w:rsidRDefault="00781415">
      <w:pPr>
        <w:jc w:val="center"/>
        <w:rPr>
          <w:b/>
          <w:sz w:val="28"/>
          <w:szCs w:val="28"/>
        </w:rPr>
      </w:pPr>
    </w:p>
    <w:p w:rsidR="00781415" w:rsidRDefault="00781415">
      <w:pPr>
        <w:jc w:val="center"/>
        <w:rPr>
          <w:b/>
          <w:sz w:val="28"/>
          <w:szCs w:val="28"/>
        </w:rPr>
      </w:pPr>
    </w:p>
    <w:p w:rsidR="00781415" w:rsidRDefault="00781415">
      <w:pPr>
        <w:jc w:val="center"/>
        <w:rPr>
          <w:b/>
          <w:sz w:val="28"/>
          <w:szCs w:val="28"/>
        </w:rPr>
      </w:pPr>
    </w:p>
    <w:p w:rsidR="00781415" w:rsidRDefault="00781415">
      <w:pPr>
        <w:jc w:val="center"/>
        <w:rPr>
          <w:b/>
          <w:sz w:val="28"/>
          <w:szCs w:val="28"/>
        </w:rPr>
      </w:pPr>
    </w:p>
    <w:p w:rsidR="00781415" w:rsidRDefault="009D02E6">
      <w:pPr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2025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0"/>
          <w:szCs w:val="20"/>
          <w:lang w:eastAsia="en-US"/>
        </w:rPr>
        <w:id w:val="190496122"/>
        <w:docPartObj>
          <w:docPartGallery w:val="Table of Contents"/>
          <w:docPartUnique/>
        </w:docPartObj>
      </w:sdtPr>
      <w:sdtEndPr/>
      <w:sdtContent>
        <w:p w:rsidR="00781415" w:rsidRDefault="009D02E6">
          <w:pPr>
            <w:pStyle w:val="aff"/>
            <w:spacing w:before="0" w:line="360" w:lineRule="auto"/>
            <w:jc w:val="center"/>
            <w:rPr>
              <w:rFonts w:ascii="Times New Roman" w:hAnsi="Times New Roman" w:cs="Times New Roman"/>
              <w:color w:val="auto"/>
            </w:rPr>
          </w:pPr>
          <w:r>
            <w:br w:type="page"/>
          </w:r>
          <w:r>
            <w:rPr>
              <w:rFonts w:ascii="Times New Roman" w:hAnsi="Times New Roman" w:cs="Times New Roman"/>
              <w:color w:val="auto"/>
            </w:rPr>
            <w:lastRenderedPageBreak/>
            <w:t>Содержание</w:t>
          </w:r>
        </w:p>
        <w:p w:rsidR="00781415" w:rsidRDefault="009D02E6">
          <w:pPr>
            <w:pStyle w:val="13"/>
          </w:pPr>
          <w:r>
            <w:fldChar w:fldCharType="begin"/>
          </w:r>
          <w:r>
            <w:rPr>
              <w:webHidden/>
            </w:rPr>
            <w:instrText>TOC \z \o "1-3" \u \h</w:instrText>
          </w:r>
          <w:r>
            <w:fldChar w:fldCharType="separate"/>
          </w:r>
          <w:hyperlink w:anchor="_Toc497233359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_Toc497233359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1. Наименование вида и типов практики, способа и формы (форм) ее проведения………………………………………………………………………….3</w:t>
            </w:r>
            <w:r>
              <w:rPr>
                <w:webHidden/>
              </w:rPr>
              <w:fldChar w:fldCharType="end"/>
            </w:r>
          </w:hyperlink>
        </w:p>
        <w:p w:rsidR="00781415" w:rsidRDefault="009D02E6">
          <w:pPr>
            <w:spacing w:line="360" w:lineRule="auto"/>
            <w:jc w:val="both"/>
            <w:rPr>
              <w:rFonts w:eastAsiaTheme="minorEastAsia"/>
              <w:sz w:val="28"/>
              <w:szCs w:val="28"/>
            </w:rPr>
          </w:pPr>
          <w:r>
            <w:rPr>
              <w:bCs/>
              <w:sz w:val="28"/>
              <w:szCs w:val="28"/>
            </w:rPr>
            <w:t xml:space="preserve">2. </w:t>
          </w:r>
          <w:r>
            <w:rPr>
              <w:sz w:val="28"/>
              <w:szCs w:val="28"/>
            </w:rPr>
            <w:t>Цели и задачи практики</w:t>
          </w:r>
          <w:r>
            <w:rPr>
              <w:bCs/>
              <w:sz w:val="28"/>
              <w:szCs w:val="28"/>
            </w:rPr>
            <w:t xml:space="preserve"> …………………………………..………………….....3      </w:t>
          </w:r>
        </w:p>
        <w:p w:rsidR="00781415" w:rsidRDefault="00D8407A">
          <w:pPr>
            <w:pStyle w:val="13"/>
            <w:rPr>
              <w:rFonts w:asciiTheme="minorHAnsi" w:eastAsiaTheme="minorEastAsia" w:hAnsiTheme="minorHAnsi" w:cstheme="minorBidi"/>
              <w:lang w:eastAsia="ru-RU"/>
            </w:rPr>
          </w:pPr>
          <w:hyperlink w:anchor="_Toc497233361">
            <w:r w:rsidR="009D02E6">
              <w:rPr>
                <w:webHidden/>
              </w:rPr>
              <w:fldChar w:fldCharType="begin"/>
            </w:r>
            <w:r w:rsidR="009D02E6">
              <w:rPr>
                <w:webHidden/>
              </w:rPr>
              <w:instrText>PAGEREF _Toc497233361 \h</w:instrText>
            </w:r>
            <w:r w:rsidR="009D02E6">
              <w:rPr>
                <w:webHidden/>
              </w:rPr>
            </w:r>
            <w:r w:rsidR="009D02E6">
              <w:rPr>
                <w:webHidden/>
              </w:rPr>
              <w:fldChar w:fldCharType="separate"/>
            </w:r>
            <w:r w:rsidR="009D02E6">
              <w:rPr>
                <w:webHidden/>
              </w:rPr>
              <w:t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 ……………..4</w:t>
            </w:r>
            <w:r w:rsidR="009D02E6">
              <w:rPr>
                <w:webHidden/>
              </w:rPr>
              <w:fldChar w:fldCharType="end"/>
            </w:r>
          </w:hyperlink>
        </w:p>
        <w:p w:rsidR="00781415" w:rsidRDefault="00D8407A">
          <w:pPr>
            <w:pStyle w:val="13"/>
            <w:rPr>
              <w:rFonts w:asciiTheme="minorHAnsi" w:eastAsiaTheme="minorEastAsia" w:hAnsiTheme="minorHAnsi" w:cstheme="minorBidi"/>
              <w:lang w:eastAsia="ru-RU"/>
            </w:rPr>
          </w:pPr>
          <w:hyperlink w:anchor="_Toc497233362">
            <w:r w:rsidR="009D02E6">
              <w:rPr>
                <w:webHidden/>
              </w:rPr>
              <w:fldChar w:fldCharType="begin"/>
            </w:r>
            <w:r w:rsidR="009D02E6">
              <w:rPr>
                <w:webHidden/>
              </w:rPr>
              <w:instrText>PAGEREF _Toc497233362 \h</w:instrText>
            </w:r>
            <w:r w:rsidR="009D02E6">
              <w:rPr>
                <w:webHidden/>
              </w:rPr>
            </w:r>
            <w:r w:rsidR="009D02E6">
              <w:rPr>
                <w:webHidden/>
              </w:rPr>
              <w:fldChar w:fldCharType="separate"/>
            </w:r>
            <w:r w:rsidR="009D02E6">
              <w:rPr>
                <w:webHidden/>
              </w:rPr>
              <w:t>4. Место практики в структуре образовательной программы…………………..6</w:t>
            </w:r>
            <w:r w:rsidR="009D02E6">
              <w:rPr>
                <w:webHidden/>
              </w:rPr>
              <w:fldChar w:fldCharType="end"/>
            </w:r>
          </w:hyperlink>
        </w:p>
        <w:p w:rsidR="00781415" w:rsidRDefault="00D8407A">
          <w:pPr>
            <w:pStyle w:val="13"/>
            <w:rPr>
              <w:rFonts w:asciiTheme="minorHAnsi" w:eastAsiaTheme="minorEastAsia" w:hAnsiTheme="minorHAnsi" w:cstheme="minorBidi"/>
              <w:lang w:eastAsia="ru-RU"/>
            </w:rPr>
          </w:pPr>
          <w:hyperlink w:anchor="_Toc497233363">
            <w:r w:rsidR="009D02E6">
              <w:rPr>
                <w:webHidden/>
              </w:rPr>
              <w:t xml:space="preserve">5. </w:t>
            </w:r>
            <w:r w:rsidR="009D02E6">
              <w:rPr>
                <w:bCs/>
              </w:rPr>
              <w:t>Объем практики в зачетных единицах и ее продолжительность в неделях либо в академических часах</w:t>
            </w:r>
            <w:r w:rsidR="009D02E6">
              <w:rPr>
                <w:webHidden/>
              </w:rPr>
              <w:fldChar w:fldCharType="begin"/>
            </w:r>
            <w:r w:rsidR="009D02E6">
              <w:rPr>
                <w:webHidden/>
              </w:rPr>
              <w:instrText>PAGEREF _Toc497233363 \h</w:instrText>
            </w:r>
            <w:r w:rsidR="009D02E6">
              <w:rPr>
                <w:webHidden/>
              </w:rPr>
            </w:r>
            <w:r w:rsidR="009D02E6">
              <w:rPr>
                <w:webHidden/>
              </w:rPr>
              <w:fldChar w:fldCharType="separate"/>
            </w:r>
            <w:r w:rsidR="009D02E6">
              <w:t>………………………………………………………7</w:t>
            </w:r>
            <w:r w:rsidR="009D02E6">
              <w:rPr>
                <w:webHidden/>
              </w:rPr>
              <w:fldChar w:fldCharType="end"/>
            </w:r>
          </w:hyperlink>
        </w:p>
        <w:p w:rsidR="00781415" w:rsidRDefault="00D8407A">
          <w:pPr>
            <w:pStyle w:val="13"/>
            <w:rPr>
              <w:rFonts w:asciiTheme="minorHAnsi" w:eastAsiaTheme="minorEastAsia" w:hAnsiTheme="minorHAnsi" w:cstheme="minorBidi"/>
              <w:lang w:eastAsia="ru-RU"/>
            </w:rPr>
          </w:pPr>
          <w:hyperlink w:anchor="_Toc497233364">
            <w:r w:rsidR="009D02E6">
              <w:rPr>
                <w:webHidden/>
              </w:rPr>
              <w:fldChar w:fldCharType="begin"/>
            </w:r>
            <w:r w:rsidR="009D02E6">
              <w:rPr>
                <w:webHidden/>
              </w:rPr>
              <w:instrText>PAGEREF _Toc497233364 \h</w:instrText>
            </w:r>
            <w:r w:rsidR="009D02E6">
              <w:rPr>
                <w:webHidden/>
              </w:rPr>
            </w:r>
            <w:r w:rsidR="009D02E6">
              <w:rPr>
                <w:webHidden/>
              </w:rPr>
              <w:fldChar w:fldCharType="separate"/>
            </w:r>
            <w:r w:rsidR="009D02E6">
              <w:rPr>
                <w:webHidden/>
              </w:rPr>
              <w:t>6. Содержание практики…………………………………………………………..7</w:t>
            </w:r>
            <w:r w:rsidR="009D02E6">
              <w:rPr>
                <w:webHidden/>
              </w:rPr>
              <w:fldChar w:fldCharType="end"/>
            </w:r>
          </w:hyperlink>
        </w:p>
        <w:p w:rsidR="00781415" w:rsidRDefault="00D8407A">
          <w:pPr>
            <w:pStyle w:val="13"/>
            <w:rPr>
              <w:rFonts w:asciiTheme="minorHAnsi" w:eastAsiaTheme="minorEastAsia" w:hAnsiTheme="minorHAnsi" w:cstheme="minorBidi"/>
              <w:lang w:eastAsia="ru-RU"/>
            </w:rPr>
          </w:pPr>
          <w:hyperlink w:anchor="_Toc497233365">
            <w:r w:rsidR="009D02E6">
              <w:rPr>
                <w:webHidden/>
              </w:rPr>
              <w:fldChar w:fldCharType="begin"/>
            </w:r>
            <w:r w:rsidR="009D02E6">
              <w:rPr>
                <w:webHidden/>
              </w:rPr>
              <w:instrText>PAGEREF _Toc497233365 \h</w:instrText>
            </w:r>
            <w:r w:rsidR="009D02E6">
              <w:rPr>
                <w:webHidden/>
              </w:rPr>
            </w:r>
            <w:r w:rsidR="009D02E6">
              <w:rPr>
                <w:webHidden/>
              </w:rPr>
              <w:fldChar w:fldCharType="separate"/>
            </w:r>
            <w:r w:rsidR="009D02E6">
              <w:rPr>
                <w:webHidden/>
              </w:rPr>
              <w:t>7. Формы отчетности по практике………………………………………………..9</w:t>
            </w:r>
            <w:r w:rsidR="009D02E6">
              <w:rPr>
                <w:webHidden/>
              </w:rPr>
              <w:fldChar w:fldCharType="end"/>
            </w:r>
          </w:hyperlink>
        </w:p>
        <w:p w:rsidR="00781415" w:rsidRDefault="00D8407A">
          <w:pPr>
            <w:pStyle w:val="13"/>
            <w:rPr>
              <w:rFonts w:asciiTheme="minorHAnsi" w:eastAsiaTheme="minorEastAsia" w:hAnsiTheme="minorHAnsi" w:cstheme="minorBidi"/>
              <w:lang w:eastAsia="ru-RU"/>
            </w:rPr>
          </w:pPr>
          <w:hyperlink w:anchor="_Toc497233366">
            <w:r w:rsidR="009D02E6">
              <w:rPr>
                <w:webHidden/>
              </w:rPr>
              <w:t xml:space="preserve">8. </w:t>
            </w:r>
            <w:r w:rsidR="009D02E6">
              <w:rPr>
                <w:bCs/>
              </w:rPr>
              <w:t>Фонд оценочных средств для проведения промежуточной аттестации обучающихся по практике</w:t>
            </w:r>
            <w:r w:rsidR="009D02E6">
              <w:rPr>
                <w:webHidden/>
              </w:rPr>
              <w:fldChar w:fldCharType="begin"/>
            </w:r>
            <w:r w:rsidR="009D02E6">
              <w:rPr>
                <w:webHidden/>
              </w:rPr>
              <w:instrText>PAGEREF _Toc497233366 \h</w:instrText>
            </w:r>
            <w:r w:rsidR="009D02E6">
              <w:rPr>
                <w:webHidden/>
              </w:rPr>
            </w:r>
            <w:r w:rsidR="009D02E6">
              <w:rPr>
                <w:webHidden/>
              </w:rPr>
              <w:fldChar w:fldCharType="separate"/>
            </w:r>
            <w:r w:rsidR="009D02E6">
              <w:t>………………………………………………………..12</w:t>
            </w:r>
            <w:r w:rsidR="009D02E6">
              <w:rPr>
                <w:webHidden/>
              </w:rPr>
              <w:fldChar w:fldCharType="end"/>
            </w:r>
          </w:hyperlink>
        </w:p>
        <w:p w:rsidR="00781415" w:rsidRDefault="00D8407A">
          <w:pPr>
            <w:pStyle w:val="13"/>
            <w:rPr>
              <w:rFonts w:asciiTheme="minorHAnsi" w:eastAsiaTheme="minorEastAsia" w:hAnsiTheme="minorHAnsi" w:cstheme="minorBidi"/>
              <w:lang w:eastAsia="ru-RU"/>
            </w:rPr>
          </w:pPr>
          <w:hyperlink w:anchor="_Toc497233367">
            <w:r w:rsidR="009D02E6">
              <w:rPr>
                <w:webHidden/>
              </w:rPr>
              <w:fldChar w:fldCharType="begin"/>
            </w:r>
            <w:r w:rsidR="009D02E6">
              <w:rPr>
                <w:webHidden/>
              </w:rPr>
              <w:instrText>PAGEREF _Toc497233367 \h</w:instrText>
            </w:r>
            <w:r w:rsidR="009D02E6">
              <w:rPr>
                <w:webHidden/>
              </w:rPr>
            </w:r>
            <w:r w:rsidR="009D02E6">
              <w:rPr>
                <w:webHidden/>
              </w:rPr>
              <w:fldChar w:fldCharType="separate"/>
            </w:r>
            <w:r w:rsidR="009D02E6">
              <w:rPr>
                <w:webHidden/>
              </w:rPr>
              <w:t>9. Перечень учебной литературы и ресурсов сети «Интернет», необходимых для проведения практики…………………………………………………………15</w:t>
            </w:r>
            <w:r w:rsidR="009D02E6">
              <w:rPr>
                <w:webHidden/>
              </w:rPr>
              <w:fldChar w:fldCharType="end"/>
            </w:r>
          </w:hyperlink>
        </w:p>
        <w:p w:rsidR="00781415" w:rsidRDefault="00D8407A">
          <w:pPr>
            <w:pStyle w:val="13"/>
            <w:rPr>
              <w:rFonts w:asciiTheme="minorHAnsi" w:eastAsiaTheme="minorEastAsia" w:hAnsiTheme="minorHAnsi" w:cstheme="minorBidi"/>
              <w:lang w:eastAsia="ru-RU"/>
            </w:rPr>
          </w:pPr>
          <w:hyperlink w:anchor="_Toc497233368">
            <w:r w:rsidR="009D02E6">
              <w:rPr>
                <w:webHidden/>
              </w:rPr>
              <w:t xml:space="preserve">10. </w:t>
            </w:r>
            <w:r w:rsidR="009D02E6">
              <w:rPr>
                <w:bCs/>
              </w:rPr>
      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  </w:r>
            <w:r w:rsidR="009D02E6">
              <w:rPr>
                <w:webHidden/>
              </w:rPr>
              <w:fldChar w:fldCharType="begin"/>
            </w:r>
            <w:r w:rsidR="009D02E6">
              <w:rPr>
                <w:webHidden/>
              </w:rPr>
              <w:instrText>PAGEREF _Toc497233368 \h</w:instrText>
            </w:r>
            <w:r w:rsidR="009D02E6">
              <w:rPr>
                <w:webHidden/>
              </w:rPr>
            </w:r>
            <w:r w:rsidR="009D02E6">
              <w:rPr>
                <w:webHidden/>
              </w:rPr>
              <w:fldChar w:fldCharType="separate"/>
            </w:r>
            <w:r w:rsidR="009D02E6">
              <w:t>…………………………………………...18</w:t>
            </w:r>
            <w:r w:rsidR="009D02E6">
              <w:rPr>
                <w:webHidden/>
              </w:rPr>
              <w:fldChar w:fldCharType="end"/>
            </w:r>
          </w:hyperlink>
        </w:p>
        <w:p w:rsidR="00781415" w:rsidRDefault="00D8407A">
          <w:pPr>
            <w:pStyle w:val="13"/>
            <w:rPr>
              <w:rFonts w:asciiTheme="minorHAnsi" w:eastAsiaTheme="minorEastAsia" w:hAnsiTheme="minorHAnsi" w:cstheme="minorBidi"/>
              <w:lang w:eastAsia="ru-RU"/>
            </w:rPr>
          </w:pPr>
          <w:hyperlink w:anchor="_Toc497233369">
            <w:r w:rsidR="009D02E6">
              <w:rPr>
                <w:webHidden/>
              </w:rPr>
              <w:t xml:space="preserve">11. </w:t>
            </w:r>
            <w:r w:rsidR="009D02E6">
              <w:rPr>
                <w:bCs/>
              </w:rPr>
              <w:t>Описание материально-технической базы, необходимой для проведения практики…</w:t>
            </w:r>
            <w:r w:rsidR="009D02E6">
              <w:t>………………………………………………………………………...18</w:t>
            </w:r>
          </w:hyperlink>
          <w:r w:rsidR="009D02E6">
            <w:t xml:space="preserve">  </w:t>
          </w:r>
        </w:p>
        <w:p w:rsidR="00781415" w:rsidRDefault="009D02E6">
          <w:pPr>
            <w:spacing w:line="360" w:lineRule="auto"/>
            <w:rPr>
              <w:sz w:val="28"/>
              <w:szCs w:val="28"/>
            </w:rPr>
          </w:pPr>
          <w:r>
            <w:rPr>
              <w:bCs/>
              <w:sz w:val="28"/>
              <w:szCs w:val="28"/>
            </w:rPr>
            <w:t>Приложения……………………………………………………………………….20</w:t>
          </w:r>
          <w:r>
            <w:rPr>
              <w:bCs/>
              <w:sz w:val="28"/>
              <w:szCs w:val="28"/>
            </w:rPr>
            <w:fldChar w:fldCharType="end"/>
          </w:r>
        </w:p>
      </w:sdtContent>
    </w:sdt>
    <w:p w:rsidR="00781415" w:rsidRDefault="00781415">
      <w:pPr>
        <w:tabs>
          <w:tab w:val="left" w:leader="dot" w:pos="4637"/>
          <w:tab w:val="left" w:pos="6662"/>
        </w:tabs>
        <w:spacing w:line="360" w:lineRule="auto"/>
        <w:ind w:left="720"/>
        <w:jc w:val="both"/>
        <w:rPr>
          <w:sz w:val="28"/>
          <w:szCs w:val="28"/>
        </w:rPr>
      </w:pPr>
    </w:p>
    <w:p w:rsidR="00781415" w:rsidRDefault="00781415">
      <w:pPr>
        <w:tabs>
          <w:tab w:val="left" w:leader="dot" w:pos="4637"/>
          <w:tab w:val="left" w:pos="6662"/>
        </w:tabs>
        <w:spacing w:line="360" w:lineRule="auto"/>
        <w:ind w:left="720"/>
        <w:jc w:val="both"/>
        <w:rPr>
          <w:sz w:val="28"/>
          <w:szCs w:val="28"/>
        </w:rPr>
      </w:pPr>
    </w:p>
    <w:p w:rsidR="00781415" w:rsidRDefault="00781415">
      <w:pPr>
        <w:tabs>
          <w:tab w:val="left" w:leader="dot" w:pos="3197"/>
          <w:tab w:val="left" w:pos="5222"/>
        </w:tabs>
        <w:ind w:left="720"/>
        <w:jc w:val="both"/>
        <w:rPr>
          <w:sz w:val="28"/>
          <w:szCs w:val="28"/>
        </w:rPr>
      </w:pPr>
    </w:p>
    <w:p w:rsidR="00781415" w:rsidRDefault="009D02E6">
      <w:pPr>
        <w:widowControl/>
        <w:suppressAutoHyphens w:val="0"/>
        <w:spacing w:after="200" w:line="276" w:lineRule="auto"/>
        <w:rPr>
          <w:sz w:val="28"/>
          <w:szCs w:val="28"/>
        </w:rPr>
      </w:pPr>
      <w:r>
        <w:br w:type="page"/>
      </w:r>
    </w:p>
    <w:p w:rsidR="00781415" w:rsidRDefault="009D02E6">
      <w:pPr>
        <w:pStyle w:val="1"/>
        <w:numPr>
          <w:ilvl w:val="0"/>
          <w:numId w:val="4"/>
        </w:numPr>
        <w:spacing w:before="240" w:line="360" w:lineRule="auto"/>
        <w:ind w:left="142" w:firstLine="218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Наименование вида и типов практики, способа и формы (форм) ее проведения</w:t>
      </w:r>
    </w:p>
    <w:p w:rsidR="00781415" w:rsidRDefault="00781415">
      <w:pPr>
        <w:tabs>
          <w:tab w:val="left" w:leader="dot" w:pos="3197"/>
          <w:tab w:val="left" w:pos="5222"/>
        </w:tabs>
        <w:spacing w:line="360" w:lineRule="auto"/>
        <w:ind w:firstLine="709"/>
        <w:jc w:val="both"/>
        <w:rPr>
          <w:sz w:val="28"/>
          <w:szCs w:val="28"/>
        </w:rPr>
      </w:pPr>
    </w:p>
    <w:p w:rsidR="00781415" w:rsidRDefault="009D02E6">
      <w:pPr>
        <w:tabs>
          <w:tab w:val="left" w:leader="dot" w:pos="3197"/>
          <w:tab w:val="left" w:pos="522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Наименование вида практики – производственная </w:t>
      </w:r>
    </w:p>
    <w:p w:rsidR="00781415" w:rsidRDefault="009D02E6">
      <w:pPr>
        <w:tabs>
          <w:tab w:val="left" w:leader="dot" w:pos="3197"/>
          <w:tab w:val="left" w:pos="522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Типы практики: практика по профилю профессиональной деятельности; преддипломная практика.</w:t>
      </w:r>
    </w:p>
    <w:p w:rsidR="00781415" w:rsidRDefault="009D02E6">
      <w:pPr>
        <w:tabs>
          <w:tab w:val="left" w:leader="dot" w:pos="3197"/>
          <w:tab w:val="left" w:pos="5222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Форма проведения практики –</w:t>
      </w:r>
      <w:r>
        <w:rPr>
          <w:color w:val="000000" w:themeColor="text1"/>
        </w:rPr>
        <w:t xml:space="preserve"> </w:t>
      </w:r>
      <w:r>
        <w:rPr>
          <w:color w:val="000000" w:themeColor="text1"/>
          <w:sz w:val="28"/>
          <w:szCs w:val="28"/>
        </w:rPr>
        <w:t>непрерывно</w:t>
      </w:r>
    </w:p>
    <w:p w:rsidR="00781415" w:rsidRDefault="009D02E6">
      <w:pPr>
        <w:tabs>
          <w:tab w:val="left" w:leader="dot" w:pos="3197"/>
          <w:tab w:val="left" w:pos="5222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Способы проведения практики –  стационарная</w:t>
      </w:r>
    </w:p>
    <w:p w:rsidR="00781415" w:rsidRDefault="00781415">
      <w:pPr>
        <w:spacing w:line="360" w:lineRule="auto"/>
        <w:ind w:firstLine="709"/>
        <w:jc w:val="both"/>
        <w:rPr>
          <w:sz w:val="28"/>
          <w:szCs w:val="28"/>
        </w:rPr>
      </w:pPr>
    </w:p>
    <w:p w:rsidR="00781415" w:rsidRDefault="009D02E6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Цели и задачи практики</w:t>
      </w:r>
    </w:p>
    <w:p w:rsidR="00781415" w:rsidRDefault="009D02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Целью производственной практики является систематизация, обобщение и углубление теоретических знаний и умений, приобретенных студентами при освоении основной образовательной программы, получение профессиональных умений и опыта профессиональной банковской деятельности.</w:t>
      </w:r>
    </w:p>
    <w:p w:rsidR="00781415" w:rsidRDefault="009D02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Задачами производственной практики являются:</w:t>
      </w:r>
    </w:p>
    <w:p w:rsidR="00781415" w:rsidRDefault="009D02E6">
      <w:pPr>
        <w:pStyle w:val="afb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систематизация, обобщение и углубление теоретических знаний в области финансов и кредита; </w:t>
      </w:r>
    </w:p>
    <w:p w:rsidR="00781415" w:rsidRDefault="009D02E6">
      <w:pPr>
        <w:pStyle w:val="afb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практических умений, универсальных или общекультурных компетенций, а также профессиональных компетенций на основе изучения работы институтов банковского и финансового рынка; </w:t>
      </w:r>
    </w:p>
    <w:p w:rsidR="00781415" w:rsidRDefault="009D02E6">
      <w:pPr>
        <w:pStyle w:val="afb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овладение навыками сбора, систематизации и анализа информации, необходимой для решения практических задач в сфере финансовых рынков и банков;</w:t>
      </w:r>
    </w:p>
    <w:p w:rsidR="00781415" w:rsidRDefault="009D02E6">
      <w:pPr>
        <w:pStyle w:val="afb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сбор материалов для выполнения выпускной квалификационной работы (ВКР) </w:t>
      </w:r>
    </w:p>
    <w:p w:rsidR="00781415" w:rsidRDefault="009D02E6">
      <w:pPr>
        <w:pStyle w:val="afb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проверка готовности обучающихся к самостоятельной трудовой деятельности; </w:t>
      </w:r>
    </w:p>
    <w:p w:rsidR="00781415" w:rsidRDefault="009D02E6">
      <w:pPr>
        <w:pStyle w:val="afb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приобретение практического опыта работы в коллективе.</w:t>
      </w:r>
    </w:p>
    <w:p w:rsidR="00781415" w:rsidRDefault="009D02E6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000000" w:themeColor="text1"/>
        </w:rPr>
      </w:pPr>
      <w:bookmarkStart w:id="1" w:name="_Toc497233361"/>
      <w:r>
        <w:rPr>
          <w:rFonts w:ascii="Times New Roman" w:hAnsi="Times New Roman" w:cs="Times New Roman"/>
          <w:color w:val="auto"/>
        </w:rPr>
        <w:lastRenderedPageBreak/>
        <w:t xml:space="preserve">3. </w:t>
      </w:r>
      <w:bookmarkEnd w:id="1"/>
      <w:r>
        <w:rPr>
          <w:rFonts w:ascii="Times New Roman" w:hAnsi="Times New Roman" w:cs="Times New Roman"/>
          <w:color w:val="000000" w:themeColor="text1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</w:p>
    <w:p w:rsidR="00781415" w:rsidRDefault="009D02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качестве основных планируемых результатов прохождения производственной практики в рамках применяемых компетенций, разработанных в соответствии с нормами, установленными по направлению подготовки 38.04.08 «Финансы и кредит», можно выделить следующее:</w:t>
      </w:r>
    </w:p>
    <w:p w:rsidR="00781415" w:rsidRDefault="009D02E6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Таблица 1</w:t>
      </w:r>
    </w:p>
    <w:tbl>
      <w:tblPr>
        <w:tblStyle w:val="32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2268"/>
        <w:gridCol w:w="2553"/>
        <w:gridCol w:w="3684"/>
      </w:tblGrid>
      <w:tr w:rsidR="00781415">
        <w:tc>
          <w:tcPr>
            <w:tcW w:w="1133" w:type="dxa"/>
          </w:tcPr>
          <w:p w:rsidR="00781415" w:rsidRDefault="009D02E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268" w:type="dxa"/>
          </w:tcPr>
          <w:p w:rsidR="00781415" w:rsidRDefault="009D02E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3" w:type="dxa"/>
          </w:tcPr>
          <w:p w:rsidR="00781415" w:rsidRDefault="009D02E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4" w:type="dxa"/>
          </w:tcPr>
          <w:p w:rsidR="00781415" w:rsidRDefault="009D02E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781415">
        <w:trPr>
          <w:trHeight w:val="3108"/>
        </w:trPr>
        <w:tc>
          <w:tcPr>
            <w:tcW w:w="1133" w:type="dxa"/>
          </w:tcPr>
          <w:p w:rsidR="00781415" w:rsidRDefault="009D02E6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ПК-1</w:t>
            </w:r>
          </w:p>
        </w:tc>
        <w:tc>
          <w:tcPr>
            <w:tcW w:w="2268" w:type="dxa"/>
          </w:tcPr>
          <w:p w:rsidR="00781415" w:rsidRDefault="009D02E6">
            <w:pPr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Способность осуществлять процессы управления финансовыми рисками в институтах банковского сектора, в том числе, в чрезвычайной ситуации, антикризисного управления, использовать финансовую аналитику и современные технологии управления</w:t>
            </w:r>
          </w:p>
        </w:tc>
        <w:tc>
          <w:tcPr>
            <w:tcW w:w="2553" w:type="dxa"/>
          </w:tcPr>
          <w:p w:rsidR="00C03368" w:rsidRPr="00C03368" w:rsidRDefault="0013024C" w:rsidP="0013024C">
            <w:pPr>
              <w:numPr>
                <w:ilvl w:val="0"/>
                <w:numId w:val="8"/>
              </w:numPr>
              <w:suppressAutoHyphens w:val="0"/>
              <w:spacing w:line="259" w:lineRule="auto"/>
              <w:ind w:left="0"/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1.</w:t>
            </w:r>
            <w:r w:rsidR="00C03368" w:rsidRPr="00C03368">
              <w:rPr>
                <w:rFonts w:eastAsia="Calibri"/>
                <w:sz w:val="22"/>
                <w:szCs w:val="22"/>
              </w:rPr>
              <w:t>Реализует процессы управления рисками участников финансового рынка, в том числе, в разных экономических условиях.</w:t>
            </w:r>
          </w:p>
          <w:p w:rsidR="00C03368" w:rsidRDefault="00C03368" w:rsidP="0013024C">
            <w:pPr>
              <w:suppressAutoHyphens w:val="0"/>
              <w:spacing w:line="259" w:lineRule="auto"/>
              <w:contextualSpacing/>
              <w:jc w:val="both"/>
              <w:rPr>
                <w:rFonts w:eastAsia="Calibri"/>
                <w:sz w:val="22"/>
                <w:szCs w:val="22"/>
              </w:rPr>
            </w:pPr>
          </w:p>
          <w:p w:rsidR="00C03368" w:rsidRDefault="00C03368" w:rsidP="0013024C">
            <w:pPr>
              <w:suppressAutoHyphens w:val="0"/>
              <w:spacing w:line="259" w:lineRule="auto"/>
              <w:contextualSpacing/>
              <w:jc w:val="both"/>
              <w:rPr>
                <w:rFonts w:eastAsia="Calibri"/>
                <w:sz w:val="22"/>
                <w:szCs w:val="22"/>
              </w:rPr>
            </w:pPr>
          </w:p>
          <w:p w:rsidR="00C03368" w:rsidRDefault="00C03368" w:rsidP="0013024C">
            <w:pPr>
              <w:suppressAutoHyphens w:val="0"/>
              <w:spacing w:line="259" w:lineRule="auto"/>
              <w:contextualSpacing/>
              <w:jc w:val="both"/>
              <w:rPr>
                <w:rFonts w:eastAsia="Calibri"/>
                <w:sz w:val="22"/>
                <w:szCs w:val="22"/>
              </w:rPr>
            </w:pPr>
          </w:p>
          <w:p w:rsidR="00C03368" w:rsidRDefault="00C03368" w:rsidP="0013024C">
            <w:pPr>
              <w:suppressAutoHyphens w:val="0"/>
              <w:spacing w:line="259" w:lineRule="auto"/>
              <w:contextualSpacing/>
              <w:jc w:val="both"/>
              <w:rPr>
                <w:rFonts w:eastAsia="Calibri"/>
                <w:sz w:val="22"/>
                <w:szCs w:val="22"/>
              </w:rPr>
            </w:pPr>
          </w:p>
          <w:p w:rsidR="00C03368" w:rsidRDefault="00C03368" w:rsidP="0013024C">
            <w:pPr>
              <w:suppressAutoHyphens w:val="0"/>
              <w:spacing w:line="259" w:lineRule="auto"/>
              <w:contextualSpacing/>
              <w:jc w:val="both"/>
              <w:rPr>
                <w:rFonts w:eastAsia="Calibri"/>
                <w:sz w:val="22"/>
                <w:szCs w:val="22"/>
              </w:rPr>
            </w:pPr>
          </w:p>
          <w:p w:rsidR="00C03368" w:rsidRDefault="00C03368" w:rsidP="0013024C">
            <w:pPr>
              <w:suppressAutoHyphens w:val="0"/>
              <w:spacing w:line="259" w:lineRule="auto"/>
              <w:contextualSpacing/>
              <w:jc w:val="both"/>
              <w:rPr>
                <w:rFonts w:eastAsia="Calibri"/>
                <w:sz w:val="22"/>
                <w:szCs w:val="22"/>
              </w:rPr>
            </w:pPr>
          </w:p>
          <w:p w:rsidR="0013024C" w:rsidRDefault="0013024C" w:rsidP="0013024C">
            <w:pPr>
              <w:suppressAutoHyphens w:val="0"/>
              <w:spacing w:line="259" w:lineRule="auto"/>
              <w:contextualSpacing/>
              <w:jc w:val="both"/>
              <w:rPr>
                <w:rFonts w:eastAsia="Calibri"/>
                <w:sz w:val="22"/>
                <w:szCs w:val="22"/>
              </w:rPr>
            </w:pPr>
          </w:p>
          <w:p w:rsidR="00781415" w:rsidRDefault="0013024C" w:rsidP="0013024C">
            <w:pPr>
              <w:numPr>
                <w:ilvl w:val="0"/>
                <w:numId w:val="8"/>
              </w:numPr>
              <w:suppressAutoHyphens w:val="0"/>
              <w:spacing w:line="259" w:lineRule="auto"/>
              <w:ind w:left="0"/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2.</w:t>
            </w:r>
            <w:r w:rsidR="00C03368" w:rsidRPr="00C03368">
              <w:rPr>
                <w:rFonts w:eastAsia="Calibri"/>
                <w:sz w:val="22"/>
                <w:szCs w:val="22"/>
              </w:rPr>
              <w:t>Использует современные методы оценки финансовых и нефинансовых рисков, их ограничения, обосновывает выбор инструментов хеджирования рисков</w:t>
            </w:r>
          </w:p>
        </w:tc>
        <w:tc>
          <w:tcPr>
            <w:tcW w:w="3684" w:type="dxa"/>
          </w:tcPr>
          <w:p w:rsidR="00781415" w:rsidRDefault="009D02E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Знание:</w:t>
            </w:r>
            <w:r>
              <w:rPr>
                <w:sz w:val="24"/>
                <w:szCs w:val="24"/>
              </w:rPr>
              <w:t xml:space="preserve"> теоретико-методического аппарата </w:t>
            </w:r>
            <w:r w:rsidR="00C03368">
              <w:rPr>
                <w:sz w:val="24"/>
                <w:szCs w:val="24"/>
              </w:rPr>
              <w:t xml:space="preserve">и процессов </w:t>
            </w:r>
            <w:r w:rsidR="00C03368" w:rsidRPr="00C03368">
              <w:rPr>
                <w:sz w:val="24"/>
                <w:szCs w:val="24"/>
              </w:rPr>
              <w:t>упра</w:t>
            </w:r>
            <w:r w:rsidR="00C03368">
              <w:rPr>
                <w:sz w:val="24"/>
                <w:szCs w:val="24"/>
              </w:rPr>
              <w:t>вления рисками участников финан</w:t>
            </w:r>
            <w:r w:rsidR="00C03368" w:rsidRPr="00C03368">
              <w:rPr>
                <w:sz w:val="24"/>
                <w:szCs w:val="24"/>
              </w:rPr>
              <w:t xml:space="preserve">сового рынка, в том числе, в разных экономических условиях </w:t>
            </w:r>
          </w:p>
          <w:p w:rsidR="00C03368" w:rsidRDefault="00C0336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781415" w:rsidRDefault="009D02E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Умение:</w:t>
            </w:r>
            <w:r>
              <w:rPr>
                <w:sz w:val="24"/>
                <w:szCs w:val="24"/>
              </w:rPr>
              <w:t xml:space="preserve"> </w:t>
            </w:r>
            <w:r w:rsidR="00C03368">
              <w:rPr>
                <w:sz w:val="24"/>
                <w:szCs w:val="24"/>
              </w:rPr>
              <w:t>осуществлять процессы управления рисками участников финан</w:t>
            </w:r>
            <w:r w:rsidR="00C03368" w:rsidRPr="00C03368">
              <w:rPr>
                <w:sz w:val="24"/>
                <w:szCs w:val="24"/>
              </w:rPr>
              <w:t>сового рынка, в том числе, в разных экономических условиях</w:t>
            </w:r>
          </w:p>
          <w:p w:rsidR="00781415" w:rsidRDefault="0078141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781415" w:rsidRPr="00C03368" w:rsidRDefault="009D02E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Знание: </w:t>
            </w:r>
            <w:r w:rsidR="00C03368" w:rsidRPr="00C03368">
              <w:rPr>
                <w:sz w:val="24"/>
                <w:szCs w:val="24"/>
              </w:rPr>
              <w:t>совреме</w:t>
            </w:r>
            <w:r w:rsidR="00C03368">
              <w:rPr>
                <w:sz w:val="24"/>
                <w:szCs w:val="24"/>
              </w:rPr>
              <w:t>нн</w:t>
            </w:r>
            <w:r w:rsidR="00C03368" w:rsidRPr="00C03368">
              <w:rPr>
                <w:sz w:val="24"/>
                <w:szCs w:val="24"/>
              </w:rPr>
              <w:t>ых методов оценки финансовых и нефинансовых рисков, способ</w:t>
            </w:r>
            <w:r w:rsidR="00C03368">
              <w:rPr>
                <w:sz w:val="24"/>
                <w:szCs w:val="24"/>
              </w:rPr>
              <w:t>ов</w:t>
            </w:r>
            <w:r w:rsidR="00C03368" w:rsidRPr="00C03368">
              <w:rPr>
                <w:sz w:val="24"/>
                <w:szCs w:val="24"/>
              </w:rPr>
              <w:t xml:space="preserve"> их</w:t>
            </w:r>
            <w:r w:rsidR="00C03368">
              <w:rPr>
                <w:sz w:val="24"/>
                <w:szCs w:val="24"/>
              </w:rPr>
              <w:t xml:space="preserve"> </w:t>
            </w:r>
            <w:r w:rsidR="00C03368" w:rsidRPr="00C03368">
              <w:rPr>
                <w:sz w:val="24"/>
                <w:szCs w:val="24"/>
              </w:rPr>
              <w:t>ограничения и выбор</w:t>
            </w:r>
            <w:r w:rsidR="00C03368">
              <w:rPr>
                <w:sz w:val="24"/>
                <w:szCs w:val="24"/>
              </w:rPr>
              <w:t>а</w:t>
            </w:r>
            <w:r w:rsidR="00C03368" w:rsidRPr="00C03368">
              <w:rPr>
                <w:sz w:val="24"/>
                <w:szCs w:val="24"/>
              </w:rPr>
              <w:t xml:space="preserve"> инструментов хеджирования </w:t>
            </w:r>
            <w:proofErr w:type="gramStart"/>
            <w:r w:rsidR="00C03368" w:rsidRPr="00C03368">
              <w:rPr>
                <w:sz w:val="24"/>
                <w:szCs w:val="24"/>
              </w:rPr>
              <w:t>рис-ков</w:t>
            </w:r>
            <w:proofErr w:type="gramEnd"/>
            <w:r w:rsidR="00C03368" w:rsidRPr="00C03368">
              <w:rPr>
                <w:sz w:val="24"/>
                <w:szCs w:val="24"/>
              </w:rPr>
              <w:t xml:space="preserve"> </w:t>
            </w:r>
          </w:p>
          <w:p w:rsidR="00C03368" w:rsidRDefault="00C03368">
            <w:pPr>
              <w:tabs>
                <w:tab w:val="left" w:pos="540"/>
              </w:tabs>
              <w:contextualSpacing/>
              <w:jc w:val="both"/>
              <w:rPr>
                <w:b/>
                <w:i/>
                <w:sz w:val="24"/>
                <w:szCs w:val="24"/>
              </w:rPr>
            </w:pPr>
          </w:p>
          <w:p w:rsidR="00781415" w:rsidRDefault="009D02E6" w:rsidP="00C0336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Умение:</w:t>
            </w:r>
            <w:r>
              <w:rPr>
                <w:b/>
                <w:sz w:val="24"/>
                <w:szCs w:val="24"/>
              </w:rPr>
              <w:t xml:space="preserve"> </w:t>
            </w:r>
            <w:r w:rsidR="00C03368" w:rsidRPr="00C03368">
              <w:rPr>
                <w:sz w:val="24"/>
                <w:szCs w:val="24"/>
              </w:rPr>
              <w:t>использовать</w:t>
            </w:r>
            <w:r w:rsidR="00C03368">
              <w:rPr>
                <w:b/>
                <w:sz w:val="24"/>
                <w:szCs w:val="24"/>
              </w:rPr>
              <w:t xml:space="preserve"> </w:t>
            </w:r>
            <w:r w:rsidR="00C03368" w:rsidRPr="00C03368">
              <w:rPr>
                <w:sz w:val="24"/>
                <w:szCs w:val="24"/>
              </w:rPr>
              <w:t xml:space="preserve">современные методы оценки финансовых и нефинансовых рисков, </w:t>
            </w:r>
            <w:r w:rsidR="00C03368">
              <w:rPr>
                <w:sz w:val="24"/>
                <w:szCs w:val="24"/>
              </w:rPr>
              <w:t xml:space="preserve">обосновывать </w:t>
            </w:r>
            <w:r w:rsidR="00C03368" w:rsidRPr="00C03368">
              <w:rPr>
                <w:sz w:val="24"/>
                <w:szCs w:val="24"/>
              </w:rPr>
              <w:t>их ограничени</w:t>
            </w:r>
            <w:r w:rsidR="00C03368">
              <w:rPr>
                <w:sz w:val="24"/>
                <w:szCs w:val="24"/>
              </w:rPr>
              <w:t>е и</w:t>
            </w:r>
            <w:r w:rsidR="00C03368" w:rsidRPr="00C03368">
              <w:rPr>
                <w:sz w:val="24"/>
                <w:szCs w:val="24"/>
              </w:rPr>
              <w:t xml:space="preserve"> выбор инструментов хеджирования рис-ков</w:t>
            </w:r>
          </w:p>
        </w:tc>
      </w:tr>
      <w:tr w:rsidR="00781415">
        <w:tc>
          <w:tcPr>
            <w:tcW w:w="1133" w:type="dxa"/>
          </w:tcPr>
          <w:p w:rsidR="00781415" w:rsidRDefault="009D02E6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ПК-3</w:t>
            </w:r>
          </w:p>
        </w:tc>
        <w:tc>
          <w:tcPr>
            <w:tcW w:w="2268" w:type="dxa"/>
          </w:tcPr>
          <w:p w:rsidR="00781415" w:rsidRDefault="009D02E6">
            <w:pPr>
              <w:contextualSpacing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</w:rPr>
              <w:t xml:space="preserve">Способность применять методы и механизмы построения интегрированных систем управления совокупными </w:t>
            </w:r>
            <w:r>
              <w:rPr>
                <w:rFonts w:eastAsia="Calibri"/>
                <w:sz w:val="24"/>
                <w:szCs w:val="24"/>
              </w:rPr>
              <w:lastRenderedPageBreak/>
              <w:t>рисками участниками финансового рынка, учитывать стресс-факторы макро и микроуровня, современную систему регулирования</w:t>
            </w:r>
          </w:p>
        </w:tc>
        <w:tc>
          <w:tcPr>
            <w:tcW w:w="2553" w:type="dxa"/>
          </w:tcPr>
          <w:p w:rsidR="00781415" w:rsidRDefault="009D02E6">
            <w:pPr>
              <w:numPr>
                <w:ilvl w:val="0"/>
                <w:numId w:val="9"/>
              </w:numPr>
              <w:suppressAutoHyphens w:val="0"/>
              <w:spacing w:after="160" w:line="259" w:lineRule="auto"/>
              <w:ind w:left="0" w:firstLine="0"/>
              <w:contextualSpacing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2"/>
                <w:szCs w:val="22"/>
              </w:rPr>
              <w:lastRenderedPageBreak/>
              <w:t xml:space="preserve">Владеет методами оценки рисков на соло и консолидированной основе, понимает и владеет механизмами построения эффективных систем </w:t>
            </w:r>
            <w:r>
              <w:rPr>
                <w:sz w:val="24"/>
                <w:szCs w:val="24"/>
                <w:lang w:eastAsia="ru-RU"/>
              </w:rPr>
              <w:t xml:space="preserve">управления </w:t>
            </w:r>
            <w:r>
              <w:rPr>
                <w:sz w:val="24"/>
                <w:szCs w:val="24"/>
                <w:lang w:eastAsia="ru-RU"/>
              </w:rPr>
              <w:lastRenderedPageBreak/>
              <w:t>ими.</w:t>
            </w:r>
          </w:p>
          <w:p w:rsidR="00781415" w:rsidRDefault="00781415">
            <w:pPr>
              <w:suppressAutoHyphens w:val="0"/>
              <w:spacing w:after="160" w:line="259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  <w:p w:rsidR="00781415" w:rsidRDefault="00781415">
            <w:pPr>
              <w:suppressAutoHyphens w:val="0"/>
              <w:spacing w:after="160" w:line="259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  <w:p w:rsidR="00781415" w:rsidRDefault="00781415">
            <w:pPr>
              <w:suppressAutoHyphens w:val="0"/>
              <w:spacing w:after="160" w:line="259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  <w:p w:rsidR="00781415" w:rsidRDefault="00781415">
            <w:pPr>
              <w:suppressAutoHyphens w:val="0"/>
              <w:spacing w:after="160" w:line="259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  <w:p w:rsidR="00781415" w:rsidRDefault="00781415">
            <w:pPr>
              <w:suppressAutoHyphens w:val="0"/>
              <w:spacing w:after="160" w:line="259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  <w:p w:rsidR="00781415" w:rsidRDefault="004E17D5" w:rsidP="004E17D5">
            <w:pPr>
              <w:suppressAutoHyphens w:val="0"/>
              <w:spacing w:after="160" w:line="259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2"/>
                <w:szCs w:val="22"/>
              </w:rPr>
              <w:t>2. Разрабатывает</w:t>
            </w:r>
            <w:r w:rsidR="009D02E6">
              <w:rPr>
                <w:rFonts w:eastAsia="Calibri"/>
                <w:sz w:val="22"/>
                <w:szCs w:val="22"/>
              </w:rPr>
              <w:t xml:space="preserve"> методические подходы по ограничению и регулированию рисков</w:t>
            </w:r>
          </w:p>
        </w:tc>
        <w:tc>
          <w:tcPr>
            <w:tcW w:w="3684" w:type="dxa"/>
          </w:tcPr>
          <w:p w:rsidR="00781415" w:rsidRDefault="009D02E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 xml:space="preserve">Знание: </w:t>
            </w:r>
            <w:r>
              <w:rPr>
                <w:sz w:val="24"/>
                <w:szCs w:val="24"/>
              </w:rPr>
              <w:t xml:space="preserve">приемов и методов оценки рисков </w:t>
            </w:r>
            <w:r>
              <w:rPr>
                <w:rFonts w:eastAsia="Calibri"/>
                <w:sz w:val="22"/>
                <w:szCs w:val="22"/>
              </w:rPr>
              <w:t xml:space="preserve">на соло и консолидированной основе, механизмов построения эффективных систем </w:t>
            </w:r>
            <w:r>
              <w:rPr>
                <w:sz w:val="24"/>
                <w:szCs w:val="24"/>
                <w:lang w:eastAsia="ru-RU"/>
              </w:rPr>
              <w:t>управления ими</w:t>
            </w:r>
          </w:p>
          <w:p w:rsidR="00781415" w:rsidRDefault="0078141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  <w:p w:rsidR="00781415" w:rsidRDefault="009D02E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 xml:space="preserve">Умение: </w:t>
            </w:r>
            <w:r>
              <w:rPr>
                <w:sz w:val="24"/>
                <w:szCs w:val="24"/>
              </w:rPr>
              <w:t xml:space="preserve">использовать современные методы оценки рисков </w:t>
            </w:r>
            <w:r>
              <w:rPr>
                <w:rFonts w:eastAsia="Calibri"/>
                <w:sz w:val="22"/>
                <w:szCs w:val="22"/>
              </w:rPr>
              <w:t xml:space="preserve">на соло и консолидированной основе, владеть механизмами построения эффективных систем </w:t>
            </w:r>
            <w:r>
              <w:rPr>
                <w:sz w:val="24"/>
                <w:szCs w:val="24"/>
                <w:lang w:eastAsia="ru-RU"/>
              </w:rPr>
              <w:t>управления ими</w:t>
            </w:r>
          </w:p>
          <w:p w:rsidR="00781415" w:rsidRDefault="0078141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781415" w:rsidRDefault="009D02E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Знание: </w:t>
            </w:r>
            <w:r>
              <w:rPr>
                <w:sz w:val="24"/>
                <w:szCs w:val="24"/>
              </w:rPr>
              <w:t>методические приемов ограничения и регулирования рисков</w:t>
            </w:r>
          </w:p>
          <w:p w:rsidR="00781415" w:rsidRDefault="009D02E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</w:rPr>
              <w:t xml:space="preserve">Умение: </w:t>
            </w:r>
            <w:r>
              <w:rPr>
                <w:sz w:val="24"/>
                <w:szCs w:val="24"/>
              </w:rPr>
              <w:t xml:space="preserve">демонстрировать и применять методические подходы по </w:t>
            </w:r>
            <w:r>
              <w:rPr>
                <w:rFonts w:eastAsia="Calibri"/>
                <w:sz w:val="22"/>
                <w:szCs w:val="22"/>
              </w:rPr>
              <w:t>ограничению и регулированию рисков</w:t>
            </w:r>
          </w:p>
        </w:tc>
      </w:tr>
      <w:tr w:rsidR="00781415">
        <w:trPr>
          <w:trHeight w:val="2542"/>
        </w:trPr>
        <w:tc>
          <w:tcPr>
            <w:tcW w:w="1133" w:type="dxa"/>
          </w:tcPr>
          <w:p w:rsidR="00781415" w:rsidRDefault="009D02E6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ПКН-3</w:t>
            </w:r>
          </w:p>
        </w:tc>
        <w:tc>
          <w:tcPr>
            <w:tcW w:w="2268" w:type="dxa"/>
          </w:tcPr>
          <w:p w:rsidR="00781415" w:rsidRDefault="009D02E6">
            <w:pPr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проводить анализ, обобщать и критически оценивать полученные результаты исследования для разработки финансовых аспектов перспективных направлений инновационного развития, минимизации рисков, достижения финансовой устойчивости организаций (включая финансово-кредитные организации), долгосрочной устойчивости бюджетной системы, составления финансовых обзоров, экспертно-аналитических заключений, отчетов и научных публикаций в области финансов и кредита</w:t>
            </w:r>
          </w:p>
        </w:tc>
        <w:tc>
          <w:tcPr>
            <w:tcW w:w="2553" w:type="dxa"/>
          </w:tcPr>
          <w:p w:rsidR="00781415" w:rsidRDefault="009D0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1.Владеет методами прикладных научных исследований в профессиональной сфере.</w:t>
            </w:r>
          </w:p>
          <w:p w:rsidR="00781415" w:rsidRDefault="00781415">
            <w:pPr>
              <w:rPr>
                <w:sz w:val="24"/>
                <w:szCs w:val="24"/>
              </w:rPr>
            </w:pPr>
          </w:p>
          <w:p w:rsidR="00781415" w:rsidRDefault="00781415">
            <w:pPr>
              <w:rPr>
                <w:sz w:val="24"/>
                <w:szCs w:val="24"/>
              </w:rPr>
            </w:pPr>
          </w:p>
          <w:p w:rsidR="00781415" w:rsidRDefault="00781415">
            <w:pPr>
              <w:rPr>
                <w:sz w:val="24"/>
                <w:szCs w:val="24"/>
              </w:rPr>
            </w:pPr>
          </w:p>
          <w:p w:rsidR="00781415" w:rsidRDefault="00781415">
            <w:pPr>
              <w:rPr>
                <w:sz w:val="24"/>
                <w:szCs w:val="24"/>
              </w:rPr>
            </w:pPr>
          </w:p>
          <w:p w:rsidR="00781415" w:rsidRDefault="00781415">
            <w:pPr>
              <w:rPr>
                <w:sz w:val="24"/>
                <w:szCs w:val="24"/>
              </w:rPr>
            </w:pPr>
          </w:p>
          <w:p w:rsidR="00781415" w:rsidRDefault="00781415">
            <w:pPr>
              <w:rPr>
                <w:sz w:val="24"/>
                <w:szCs w:val="24"/>
              </w:rPr>
            </w:pPr>
          </w:p>
          <w:p w:rsidR="00781415" w:rsidRDefault="00781415">
            <w:pPr>
              <w:rPr>
                <w:sz w:val="24"/>
                <w:szCs w:val="24"/>
              </w:rPr>
            </w:pPr>
          </w:p>
          <w:p w:rsidR="00781415" w:rsidRDefault="009D0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Применяет современные методы анализа и оценки рисков деятельности организаций (включая финансово-кредитные организации), бюджетных рисков и предлагает решения по их минимизации в контексте достижения финансовой стабильности и долгосрочной устойчивости.</w:t>
            </w:r>
          </w:p>
          <w:p w:rsidR="00781415" w:rsidRDefault="00781415">
            <w:pPr>
              <w:rPr>
                <w:sz w:val="24"/>
                <w:szCs w:val="24"/>
              </w:rPr>
            </w:pPr>
          </w:p>
          <w:p w:rsidR="00781415" w:rsidRDefault="009D0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3.Разрабатывает направления инновационного развития как организаций (включая финансово-кредитные организации), отдельных продуктов и услуг, так и </w:t>
            </w:r>
            <w:r>
              <w:rPr>
                <w:sz w:val="24"/>
                <w:szCs w:val="24"/>
              </w:rPr>
              <w:lastRenderedPageBreak/>
              <w:t>публично-правовых образований.</w:t>
            </w:r>
          </w:p>
          <w:p w:rsidR="00781415" w:rsidRDefault="00781415">
            <w:pPr>
              <w:rPr>
                <w:sz w:val="24"/>
                <w:szCs w:val="24"/>
              </w:rPr>
            </w:pPr>
          </w:p>
          <w:p w:rsidR="00781415" w:rsidRDefault="009D0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4.Оформляет результаты анализа и оценки в форме финансовых обзоров, экспертно-аналитических заключений, отчетов и научных публикаций.</w:t>
            </w:r>
          </w:p>
        </w:tc>
        <w:tc>
          <w:tcPr>
            <w:tcW w:w="3684" w:type="dxa"/>
          </w:tcPr>
          <w:p w:rsidR="00781415" w:rsidRDefault="009D02E6">
            <w:pPr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 xml:space="preserve">Знание: </w:t>
            </w:r>
            <w:r>
              <w:rPr>
                <w:sz w:val="24"/>
                <w:szCs w:val="24"/>
              </w:rPr>
              <w:t>методов прикладных научных исследований финансовой устойчивости институтов финансового рынка</w:t>
            </w:r>
          </w:p>
          <w:p w:rsidR="00781415" w:rsidRDefault="009D02E6">
            <w:pPr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Умение: </w:t>
            </w:r>
            <w:r>
              <w:rPr>
                <w:sz w:val="24"/>
                <w:szCs w:val="24"/>
              </w:rPr>
              <w:t>применять методы прикладных научных исследований финансовой устойчивости оценки и анализа рисков деятельности институтов финансового рынка в современных условиях</w:t>
            </w:r>
          </w:p>
          <w:p w:rsidR="00781415" w:rsidRDefault="00781415">
            <w:pPr>
              <w:rPr>
                <w:sz w:val="24"/>
                <w:szCs w:val="24"/>
              </w:rPr>
            </w:pPr>
          </w:p>
          <w:p w:rsidR="00781415" w:rsidRDefault="009D02E6">
            <w:pPr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Знание: </w:t>
            </w:r>
            <w:r>
              <w:rPr>
                <w:sz w:val="24"/>
                <w:szCs w:val="24"/>
              </w:rPr>
              <w:t>современных методов анализа и оценки подверженности рискам деятельности институтов финансового рынка в контексте соответствия требованиям финансовой стабильности</w:t>
            </w:r>
          </w:p>
          <w:p w:rsidR="00781415" w:rsidRDefault="009D02E6">
            <w:pPr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Умение: </w:t>
            </w:r>
            <w:r>
              <w:rPr>
                <w:sz w:val="24"/>
                <w:szCs w:val="24"/>
              </w:rPr>
              <w:t>принимать решения по минимизации рисков в контексте достижения финансовой стабильности и долгосрочной устойчивости</w:t>
            </w:r>
          </w:p>
          <w:p w:rsidR="00781415" w:rsidRDefault="00781415">
            <w:pPr>
              <w:rPr>
                <w:sz w:val="24"/>
                <w:szCs w:val="24"/>
              </w:rPr>
            </w:pPr>
          </w:p>
          <w:p w:rsidR="00781415" w:rsidRDefault="00781415">
            <w:pPr>
              <w:rPr>
                <w:sz w:val="24"/>
                <w:szCs w:val="24"/>
              </w:rPr>
            </w:pPr>
          </w:p>
          <w:p w:rsidR="00781415" w:rsidRDefault="00781415">
            <w:pPr>
              <w:rPr>
                <w:sz w:val="24"/>
                <w:szCs w:val="24"/>
              </w:rPr>
            </w:pPr>
          </w:p>
          <w:p w:rsidR="00781415" w:rsidRDefault="00781415">
            <w:pPr>
              <w:rPr>
                <w:sz w:val="24"/>
                <w:szCs w:val="24"/>
              </w:rPr>
            </w:pPr>
          </w:p>
          <w:p w:rsidR="00781415" w:rsidRDefault="009D02E6">
            <w:pPr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Знание: </w:t>
            </w:r>
            <w:r>
              <w:rPr>
                <w:sz w:val="24"/>
                <w:szCs w:val="24"/>
              </w:rPr>
              <w:t>знать современные тенденции и направления инновационного развития на уровне субъекта финансового рынка и предложения продуктов и услуг</w:t>
            </w:r>
          </w:p>
          <w:p w:rsidR="00781415" w:rsidRDefault="009D02E6">
            <w:pPr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Умение: </w:t>
            </w:r>
            <w:r>
              <w:rPr>
                <w:sz w:val="24"/>
                <w:szCs w:val="24"/>
              </w:rPr>
              <w:t xml:space="preserve">разрабатывать направления инновационного развития субъектов финансового </w:t>
            </w:r>
            <w:r>
              <w:rPr>
                <w:sz w:val="24"/>
                <w:szCs w:val="24"/>
              </w:rPr>
              <w:lastRenderedPageBreak/>
              <w:t>рынка, проектировать востребованные продукты и услуги</w:t>
            </w:r>
          </w:p>
          <w:p w:rsidR="00781415" w:rsidRDefault="009D02E6">
            <w:pPr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Знание: </w:t>
            </w:r>
            <w:r>
              <w:rPr>
                <w:sz w:val="24"/>
                <w:szCs w:val="24"/>
              </w:rPr>
              <w:t>методов анализа и оценки явлений на финансовом рынке в виде научных обзоров, экспертно-аналитических заключений, отчетов и научных публикаций</w:t>
            </w:r>
          </w:p>
          <w:p w:rsidR="00781415" w:rsidRDefault="009D02E6">
            <w:pPr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Умение: </w:t>
            </w:r>
            <w:r>
              <w:rPr>
                <w:sz w:val="24"/>
                <w:szCs w:val="24"/>
              </w:rPr>
              <w:t>оформлять результаты анализа и оценки деятельности субъектов финансового рынка в форме финансовых обзоров, экспертно-аналитических заключений, отчетов и научных публикаций</w:t>
            </w:r>
          </w:p>
        </w:tc>
      </w:tr>
      <w:tr w:rsidR="00781415">
        <w:tc>
          <w:tcPr>
            <w:tcW w:w="1133" w:type="dxa"/>
          </w:tcPr>
          <w:p w:rsidR="00781415" w:rsidRDefault="009D02E6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УК-5</w:t>
            </w:r>
          </w:p>
        </w:tc>
        <w:tc>
          <w:tcPr>
            <w:tcW w:w="2268" w:type="dxa"/>
          </w:tcPr>
          <w:p w:rsidR="00781415" w:rsidRDefault="009D02E6">
            <w:pPr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Способность руководить работой команды, принимать организационно-управленческие решения для достижения поставленной цели, нести за них ответственность</w:t>
            </w:r>
          </w:p>
        </w:tc>
        <w:tc>
          <w:tcPr>
            <w:tcW w:w="2553" w:type="dxa"/>
          </w:tcPr>
          <w:p w:rsidR="00781415" w:rsidRDefault="00472EC3" w:rsidP="00472EC3">
            <w:pPr>
              <w:numPr>
                <w:ilvl w:val="0"/>
                <w:numId w:val="10"/>
              </w:numPr>
              <w:suppressAutoHyphens w:val="0"/>
              <w:spacing w:line="259" w:lineRule="auto"/>
              <w:ind w:left="0"/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1.</w:t>
            </w:r>
            <w:r w:rsidR="009D02E6">
              <w:rPr>
                <w:rFonts w:eastAsia="Calibri"/>
                <w:sz w:val="22"/>
                <w:szCs w:val="22"/>
              </w:rPr>
              <w:t>Организовывает работу в команде, ставит цели командной работы.</w:t>
            </w:r>
          </w:p>
          <w:p w:rsidR="00781415" w:rsidRDefault="00781415" w:rsidP="00472EC3">
            <w:pPr>
              <w:suppressAutoHyphens w:val="0"/>
              <w:spacing w:line="259" w:lineRule="auto"/>
              <w:contextualSpacing/>
              <w:jc w:val="both"/>
              <w:rPr>
                <w:rFonts w:eastAsia="Calibri"/>
                <w:sz w:val="22"/>
                <w:szCs w:val="22"/>
              </w:rPr>
            </w:pPr>
          </w:p>
          <w:p w:rsidR="00781415" w:rsidRDefault="00781415" w:rsidP="00472EC3">
            <w:pPr>
              <w:suppressAutoHyphens w:val="0"/>
              <w:spacing w:line="259" w:lineRule="auto"/>
              <w:contextualSpacing/>
              <w:jc w:val="both"/>
              <w:rPr>
                <w:rFonts w:eastAsia="Calibri"/>
                <w:sz w:val="22"/>
                <w:szCs w:val="22"/>
              </w:rPr>
            </w:pPr>
          </w:p>
          <w:p w:rsidR="00781415" w:rsidRDefault="00472EC3" w:rsidP="00472EC3">
            <w:pPr>
              <w:numPr>
                <w:ilvl w:val="0"/>
                <w:numId w:val="10"/>
              </w:numPr>
              <w:suppressAutoHyphens w:val="0"/>
              <w:spacing w:line="259" w:lineRule="auto"/>
              <w:ind w:left="0"/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2.</w:t>
            </w:r>
            <w:r w:rsidR="009D02E6">
              <w:rPr>
                <w:rFonts w:eastAsia="Calibri"/>
                <w:sz w:val="22"/>
                <w:szCs w:val="22"/>
              </w:rPr>
              <w:t>Вырабатывает командную стратегию для достижения поставленной цели на основе задач и методов их решения.</w:t>
            </w:r>
          </w:p>
          <w:p w:rsidR="00781415" w:rsidRDefault="00781415" w:rsidP="00472EC3">
            <w:pPr>
              <w:suppressAutoHyphens w:val="0"/>
              <w:spacing w:line="259" w:lineRule="auto"/>
              <w:contextualSpacing/>
              <w:jc w:val="both"/>
              <w:rPr>
                <w:rFonts w:eastAsia="Calibri"/>
                <w:sz w:val="22"/>
                <w:szCs w:val="22"/>
              </w:rPr>
            </w:pPr>
          </w:p>
          <w:p w:rsidR="00472EC3" w:rsidRDefault="00472EC3" w:rsidP="00472EC3">
            <w:pPr>
              <w:numPr>
                <w:ilvl w:val="0"/>
                <w:numId w:val="10"/>
              </w:numPr>
              <w:suppressAutoHyphens w:val="0"/>
              <w:spacing w:line="259" w:lineRule="auto"/>
              <w:ind w:left="0"/>
              <w:contextualSpacing/>
              <w:jc w:val="both"/>
              <w:rPr>
                <w:rFonts w:eastAsia="Calibri"/>
                <w:sz w:val="22"/>
                <w:szCs w:val="22"/>
              </w:rPr>
            </w:pPr>
          </w:p>
          <w:p w:rsidR="00472EC3" w:rsidRDefault="00472EC3" w:rsidP="00472EC3">
            <w:pPr>
              <w:pStyle w:val="afb"/>
              <w:rPr>
                <w:rFonts w:eastAsia="Calibri"/>
                <w:sz w:val="22"/>
                <w:szCs w:val="22"/>
              </w:rPr>
            </w:pPr>
          </w:p>
          <w:p w:rsidR="00781415" w:rsidRPr="004E17D5" w:rsidRDefault="00472EC3" w:rsidP="004E17D5">
            <w:pPr>
              <w:numPr>
                <w:ilvl w:val="0"/>
                <w:numId w:val="10"/>
              </w:numPr>
              <w:suppressAutoHyphens w:val="0"/>
              <w:spacing w:line="259" w:lineRule="auto"/>
              <w:ind w:left="0"/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4E17D5">
              <w:rPr>
                <w:rFonts w:eastAsia="Calibri"/>
                <w:sz w:val="22"/>
                <w:szCs w:val="22"/>
              </w:rPr>
              <w:t>3.</w:t>
            </w:r>
            <w:r w:rsidR="009D02E6" w:rsidRPr="004E17D5">
              <w:rPr>
                <w:rFonts w:eastAsia="Calibri"/>
                <w:sz w:val="22"/>
                <w:szCs w:val="22"/>
              </w:rPr>
              <w:t>Принимает ответственность за принятые организационно-управленческие решения.</w:t>
            </w:r>
          </w:p>
        </w:tc>
        <w:tc>
          <w:tcPr>
            <w:tcW w:w="3684" w:type="dxa"/>
          </w:tcPr>
          <w:p w:rsidR="00781415" w:rsidRDefault="009D02E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Знание: </w:t>
            </w:r>
            <w:r>
              <w:rPr>
                <w:sz w:val="24"/>
                <w:szCs w:val="24"/>
              </w:rPr>
              <w:t>основ командной работы.</w:t>
            </w:r>
          </w:p>
          <w:p w:rsidR="00781415" w:rsidRDefault="009D02E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Умение: </w:t>
            </w:r>
            <w:r>
              <w:rPr>
                <w:sz w:val="24"/>
                <w:szCs w:val="24"/>
              </w:rPr>
              <w:t>грамотно поставить цели и организовать работу в команде</w:t>
            </w:r>
          </w:p>
          <w:p w:rsidR="00781415" w:rsidRDefault="00781415">
            <w:pPr>
              <w:tabs>
                <w:tab w:val="left" w:pos="540"/>
              </w:tabs>
              <w:contextualSpacing/>
              <w:jc w:val="both"/>
              <w:rPr>
                <w:b/>
                <w:i/>
                <w:sz w:val="24"/>
                <w:szCs w:val="24"/>
              </w:rPr>
            </w:pPr>
          </w:p>
          <w:p w:rsidR="00781415" w:rsidRDefault="009D02E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Знание: </w:t>
            </w:r>
            <w:r>
              <w:rPr>
                <w:sz w:val="24"/>
                <w:szCs w:val="24"/>
              </w:rPr>
              <w:t>теоретических методов и практических подходов к</w:t>
            </w:r>
          </w:p>
          <w:p w:rsidR="00781415" w:rsidRDefault="009D02E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разработке командной стратегии.</w:t>
            </w:r>
          </w:p>
          <w:p w:rsidR="00781415" w:rsidRDefault="009D02E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Умение: </w:t>
            </w:r>
            <w:r>
              <w:rPr>
                <w:sz w:val="24"/>
                <w:szCs w:val="24"/>
              </w:rPr>
              <w:t>вырабатывать командную стратегию для достижения поставленной цели на основе задач и методов их решения</w:t>
            </w:r>
          </w:p>
          <w:p w:rsidR="00781415" w:rsidRDefault="00781415">
            <w:pPr>
              <w:tabs>
                <w:tab w:val="left" w:pos="540"/>
              </w:tabs>
              <w:contextualSpacing/>
              <w:jc w:val="both"/>
              <w:rPr>
                <w:b/>
                <w:i/>
                <w:sz w:val="24"/>
                <w:szCs w:val="24"/>
              </w:rPr>
            </w:pPr>
          </w:p>
          <w:p w:rsidR="00781415" w:rsidRDefault="009D02E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Знание: </w:t>
            </w:r>
            <w:r>
              <w:rPr>
                <w:sz w:val="24"/>
                <w:szCs w:val="24"/>
              </w:rPr>
              <w:t>основ управленческой</w:t>
            </w:r>
          </w:p>
          <w:p w:rsidR="00781415" w:rsidRDefault="009D02E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психологии</w:t>
            </w:r>
          </w:p>
          <w:p w:rsidR="00781415" w:rsidRDefault="009D02E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Умение: </w:t>
            </w:r>
            <w:r>
              <w:rPr>
                <w:sz w:val="24"/>
                <w:szCs w:val="24"/>
              </w:rPr>
              <w:t>принимать ответственность за принятые организационно-управленческие</w:t>
            </w:r>
          </w:p>
          <w:p w:rsidR="00781415" w:rsidRDefault="009D02E6">
            <w:pPr>
              <w:tabs>
                <w:tab w:val="left" w:pos="540"/>
              </w:tabs>
              <w:contextualSpacing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решения</w:t>
            </w:r>
          </w:p>
        </w:tc>
      </w:tr>
    </w:tbl>
    <w:p w:rsidR="00781415" w:rsidRDefault="00781415">
      <w:pPr>
        <w:ind w:firstLine="709"/>
        <w:jc w:val="both"/>
        <w:rPr>
          <w:rFonts w:eastAsiaTheme="majorEastAsia"/>
          <w:bCs/>
          <w:sz w:val="24"/>
          <w:szCs w:val="24"/>
          <w:lang w:eastAsia="ru-RU"/>
        </w:rPr>
      </w:pPr>
    </w:p>
    <w:p w:rsidR="00781415" w:rsidRDefault="009D02E6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2" w:name="_Toc497233362"/>
      <w:r>
        <w:rPr>
          <w:rFonts w:ascii="Times New Roman" w:hAnsi="Times New Roman" w:cs="Times New Roman"/>
          <w:color w:val="auto"/>
        </w:rPr>
        <w:t>4. Место практики в структуре образовательной программы</w:t>
      </w:r>
      <w:bookmarkEnd w:id="2"/>
    </w:p>
    <w:p w:rsidR="00781415" w:rsidRDefault="009D02E6">
      <w:pPr>
        <w:tabs>
          <w:tab w:val="left" w:pos="1020"/>
          <w:tab w:val="left" w:pos="2840"/>
          <w:tab w:val="left" w:pos="4920"/>
          <w:tab w:val="left" w:pos="6500"/>
          <w:tab w:val="left" w:pos="7980"/>
        </w:tabs>
        <w:spacing w:line="360" w:lineRule="auto"/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Производственная практика обучающихся по направлению подготовки</w:t>
      </w:r>
      <w:r>
        <w:rPr>
          <w:rFonts w:eastAsia="Calibri"/>
          <w:color w:val="000000" w:themeColor="text1"/>
          <w:sz w:val="28"/>
          <w:szCs w:val="28"/>
        </w:rPr>
        <w:t xml:space="preserve"> 38.04.08 </w:t>
      </w:r>
      <w:r>
        <w:rPr>
          <w:color w:val="000000" w:themeColor="text1"/>
          <w:sz w:val="28"/>
          <w:szCs w:val="28"/>
        </w:rPr>
        <w:t>«Финансы и кредит», Направленность программы магистратуры «Управление финансовыми рисками: прикладная аналитика и технологии в банках</w:t>
      </w:r>
      <w:r>
        <w:rPr>
          <w:rFonts w:eastAsia="Calibri"/>
          <w:color w:val="000000" w:themeColor="text1"/>
          <w:sz w:val="28"/>
          <w:szCs w:val="28"/>
        </w:rPr>
        <w:t>» относится к Блоку 2. Практика, в том числе научно-исследовательская работа (НИР) и является обязательным разделом образовательной программы магистратуры.</w:t>
      </w:r>
      <w:bookmarkStart w:id="3" w:name="_Hlk125726529"/>
      <w:bookmarkEnd w:id="3"/>
    </w:p>
    <w:p w:rsidR="00781415" w:rsidRDefault="00781415">
      <w:pPr>
        <w:rPr>
          <w:lang w:eastAsia="ru-RU"/>
        </w:rPr>
      </w:pPr>
    </w:p>
    <w:p w:rsidR="00781415" w:rsidRDefault="009D02E6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4" w:name="_Toc497233363"/>
      <w:r>
        <w:rPr>
          <w:rFonts w:ascii="Times New Roman" w:hAnsi="Times New Roman" w:cs="Times New Roman"/>
          <w:color w:val="auto"/>
        </w:rPr>
        <w:t xml:space="preserve">5. </w:t>
      </w:r>
      <w:bookmarkEnd w:id="4"/>
      <w:r>
        <w:rPr>
          <w:rFonts w:ascii="Times New Roman" w:hAnsi="Times New Roman" w:cs="Times New Roman"/>
          <w:color w:val="auto"/>
        </w:rPr>
        <w:t>Объем практики в зачетных единицах и ее продолжительность в неделях либо в академических часах</w:t>
      </w:r>
    </w:p>
    <w:p w:rsidR="00781415" w:rsidRDefault="009D02E6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Производственная </w:t>
      </w:r>
      <w:r>
        <w:rPr>
          <w:sz w:val="28"/>
          <w:szCs w:val="28"/>
          <w:shd w:val="clear" w:color="auto" w:fill="FFFFFF"/>
        </w:rPr>
        <w:t>практика проводится в сроки, определённые календарным учебным графиком обучающихся</w:t>
      </w:r>
      <w:r>
        <w:rPr>
          <w:sz w:val="28"/>
          <w:szCs w:val="28"/>
        </w:rPr>
        <w:t xml:space="preserve"> по направлению подготовки 38.04.08 «Финансы и кредит», </w:t>
      </w:r>
      <w:r>
        <w:rPr>
          <w:rStyle w:val="FontStyle89"/>
          <w:sz w:val="28"/>
          <w:szCs w:val="28"/>
        </w:rPr>
        <w:t>Направленность программы магистратуры</w:t>
      </w:r>
      <w:r>
        <w:rPr>
          <w:sz w:val="28"/>
          <w:szCs w:val="28"/>
        </w:rPr>
        <w:t xml:space="preserve"> «</w:t>
      </w:r>
      <w:r>
        <w:rPr>
          <w:color w:val="000000" w:themeColor="text1"/>
          <w:sz w:val="28"/>
          <w:szCs w:val="28"/>
        </w:rPr>
        <w:t xml:space="preserve">Управление финансовыми рисками: прикладная аналитика и технологии в </w:t>
      </w:r>
      <w:r w:rsidRPr="001A29FF">
        <w:rPr>
          <w:rStyle w:val="FontStyle89"/>
          <w:sz w:val="28"/>
          <w:szCs w:val="28"/>
        </w:rPr>
        <w:t>банках» - 15 зачетных единиц</w:t>
      </w:r>
      <w:r w:rsidR="001A29FF" w:rsidRPr="001A29FF">
        <w:rPr>
          <w:rStyle w:val="FontStyle89"/>
          <w:sz w:val="28"/>
          <w:szCs w:val="28"/>
        </w:rPr>
        <w:t xml:space="preserve">/540 часов, в </w:t>
      </w:r>
      <w:proofErr w:type="spellStart"/>
      <w:r w:rsidR="001A29FF" w:rsidRPr="001A29FF">
        <w:rPr>
          <w:rStyle w:val="FontStyle89"/>
          <w:sz w:val="28"/>
          <w:szCs w:val="28"/>
        </w:rPr>
        <w:t>т.ч</w:t>
      </w:r>
      <w:proofErr w:type="spellEnd"/>
      <w:r w:rsidR="001A29FF" w:rsidRPr="001A29FF">
        <w:rPr>
          <w:rStyle w:val="FontStyle89"/>
          <w:sz w:val="28"/>
          <w:szCs w:val="28"/>
        </w:rPr>
        <w:t>. в форме контактной работы - 4 часа</w:t>
      </w:r>
      <w:r w:rsidRPr="001A29FF">
        <w:rPr>
          <w:rStyle w:val="FontStyle89"/>
          <w:sz w:val="28"/>
          <w:szCs w:val="28"/>
        </w:rPr>
        <w:t>.</w:t>
      </w:r>
    </w:p>
    <w:p w:rsidR="00781415" w:rsidRDefault="009D02E6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</w:rPr>
      </w:pPr>
      <w:bookmarkStart w:id="5" w:name="_Hlk125466898"/>
      <w:r>
        <w:rPr>
          <w:rFonts w:eastAsiaTheme="minorHAnsi"/>
          <w:sz w:val="28"/>
          <w:szCs w:val="28"/>
        </w:rPr>
        <w:t>Типы производственной практики</w:t>
      </w:r>
      <w:r>
        <w:rPr>
          <w:rFonts w:eastAsiaTheme="minorHAnsi"/>
          <w:b/>
          <w:sz w:val="28"/>
          <w:szCs w:val="28"/>
        </w:rPr>
        <w:t>:</w:t>
      </w:r>
      <w:r>
        <w:rPr>
          <w:rFonts w:eastAsiaTheme="minorHAnsi"/>
          <w:sz w:val="28"/>
          <w:szCs w:val="28"/>
        </w:rPr>
        <w:t xml:space="preserve"> практика по профилю профессиональной деятельности - 12 зачетных единиц; преддипломная практика - 3 зачетные единицы</w:t>
      </w:r>
      <w:bookmarkEnd w:id="5"/>
    </w:p>
    <w:p w:rsidR="00781415" w:rsidRDefault="009D02E6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</w:rPr>
      </w:pPr>
      <w:r>
        <w:rPr>
          <w:rFonts w:eastAsiaTheme="minorHAnsi"/>
          <w:color w:val="000000"/>
          <w:sz w:val="28"/>
          <w:szCs w:val="28"/>
        </w:rPr>
        <w:t>Продолжительность производственной практики - 10 недель.</w:t>
      </w:r>
    </w:p>
    <w:p w:rsidR="00781415" w:rsidRDefault="009D02E6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Вид промежуточной аттестации - </w:t>
      </w:r>
      <w:r>
        <w:rPr>
          <w:sz w:val="28"/>
          <w:szCs w:val="28"/>
        </w:rPr>
        <w:tab/>
        <w:t xml:space="preserve">зачет с оценкой в 7 модуле (2 курс), </w:t>
      </w:r>
      <w:r>
        <w:rPr>
          <w:rFonts w:eastAsia="Calibri"/>
          <w:sz w:val="28"/>
          <w:szCs w:val="28"/>
          <w:lang w:eastAsia="ru-RU"/>
        </w:rPr>
        <w:t xml:space="preserve">проводимый в форме защиты отчета по </w:t>
      </w:r>
      <w:r>
        <w:rPr>
          <w:rFonts w:eastAsia="Calibri"/>
          <w:sz w:val="28"/>
          <w:szCs w:val="28"/>
        </w:rPr>
        <w:t>производственной практике</w:t>
      </w:r>
      <w:r>
        <w:rPr>
          <w:rFonts w:eastAsia="Calibri"/>
          <w:sz w:val="28"/>
          <w:szCs w:val="28"/>
          <w:lang w:eastAsia="ru-RU"/>
        </w:rPr>
        <w:t xml:space="preserve">. </w:t>
      </w:r>
      <w:bookmarkStart w:id="6" w:name="_Hlk125726611"/>
      <w:bookmarkEnd w:id="6"/>
    </w:p>
    <w:p w:rsidR="00781415" w:rsidRDefault="009D02E6">
      <w:pPr>
        <w:pStyle w:val="1"/>
        <w:spacing w:before="240" w:line="360" w:lineRule="auto"/>
        <w:jc w:val="both"/>
      </w:pPr>
      <w:bookmarkStart w:id="7" w:name="_Toc497233364"/>
      <w:r>
        <w:rPr>
          <w:rFonts w:ascii="Times New Roman" w:hAnsi="Times New Roman" w:cs="Times New Roman"/>
          <w:color w:val="auto"/>
        </w:rPr>
        <w:t>6. Содержание практики</w:t>
      </w:r>
      <w:bookmarkEnd w:id="7"/>
      <w:r>
        <w:t xml:space="preserve">                                                                                                                                             </w:t>
      </w:r>
    </w:p>
    <w:p w:rsidR="00781415" w:rsidRDefault="009D02E6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Таблица 2</w:t>
      </w:r>
    </w:p>
    <w:tbl>
      <w:tblPr>
        <w:tblStyle w:val="aff0"/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506"/>
        <w:gridCol w:w="4658"/>
        <w:gridCol w:w="2133"/>
      </w:tblGrid>
      <w:tr w:rsidR="00781415">
        <w:tc>
          <w:tcPr>
            <w:tcW w:w="2509" w:type="dxa"/>
          </w:tcPr>
          <w:p w:rsidR="00781415" w:rsidRDefault="009D02E6">
            <w:pPr>
              <w:rPr>
                <w:rFonts w:cs="Palatino Linotype"/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</w:rPr>
              <w:t>Типы профессиональных задач</w:t>
            </w:r>
          </w:p>
        </w:tc>
        <w:tc>
          <w:tcPr>
            <w:tcW w:w="4663" w:type="dxa"/>
          </w:tcPr>
          <w:p w:rsidR="00781415" w:rsidRDefault="009D02E6">
            <w:pPr>
              <w:rPr>
                <w:rFonts w:cs="Palatino Linotype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/>
                <w:bCs/>
                <w:sz w:val="24"/>
                <w:szCs w:val="24"/>
                <w:lang w:eastAsia="ar-SA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2135" w:type="dxa"/>
          </w:tcPr>
          <w:p w:rsidR="00781415" w:rsidRDefault="009D02E6">
            <w:pPr>
              <w:rPr>
                <w:rFonts w:cs="Palatino Linotype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/>
                <w:bCs/>
                <w:sz w:val="24"/>
                <w:szCs w:val="24"/>
                <w:lang w:eastAsia="ar-SA"/>
              </w:rPr>
              <w:t>Количество часов (недель)</w:t>
            </w:r>
          </w:p>
          <w:p w:rsidR="00781415" w:rsidRDefault="00781415">
            <w:pPr>
              <w:rPr>
                <w:rFonts w:cs="Palatino Linotype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81415">
        <w:tc>
          <w:tcPr>
            <w:tcW w:w="2509" w:type="dxa"/>
          </w:tcPr>
          <w:p w:rsidR="00781415" w:rsidRDefault="009D02E6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Ознакомление с нормативно-правовым обеспечением финансово-хозяйственной деятельности организации и с источниками статистической информации о показателях деятельности организации, формами финансовой и статистической отчетности</w:t>
            </w:r>
          </w:p>
        </w:tc>
        <w:tc>
          <w:tcPr>
            <w:tcW w:w="4663" w:type="dxa"/>
          </w:tcPr>
          <w:p w:rsidR="00781415" w:rsidRDefault="009D02E6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Исполнение функциональных обязанностей на порученном участке (участках) работы – в соответствии с бизнес задачами организации и проявленными практикантом знаниями и умениями</w:t>
            </w:r>
          </w:p>
        </w:tc>
        <w:tc>
          <w:tcPr>
            <w:tcW w:w="2135" w:type="dxa"/>
          </w:tcPr>
          <w:p w:rsidR="00781415" w:rsidRDefault="0078141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</w:p>
          <w:p w:rsidR="00781415" w:rsidRDefault="0078141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</w:p>
          <w:p w:rsidR="00781415" w:rsidRDefault="0078141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</w:p>
          <w:p w:rsidR="00781415" w:rsidRDefault="009D02E6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54 час. (1 неделя)</w:t>
            </w:r>
          </w:p>
        </w:tc>
      </w:tr>
      <w:tr w:rsidR="00781415">
        <w:tc>
          <w:tcPr>
            <w:tcW w:w="2509" w:type="dxa"/>
          </w:tcPr>
          <w:p w:rsidR="00781415" w:rsidRDefault="009D02E6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Анализ и оценка </w:t>
            </w:r>
            <w:r>
              <w:rPr>
                <w:rFonts w:cs="Palatino Linotype"/>
                <w:bCs/>
                <w:sz w:val="24"/>
                <w:szCs w:val="24"/>
                <w:lang w:eastAsia="ar-SA"/>
              </w:rPr>
              <w:lastRenderedPageBreak/>
              <w:t>финансово-экономического состояния объекта практики на основе опубликованных годовых отчетов за последние три года*</w:t>
            </w:r>
          </w:p>
          <w:p w:rsidR="00781415" w:rsidRDefault="0078141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663" w:type="dxa"/>
          </w:tcPr>
          <w:p w:rsidR="00781415" w:rsidRDefault="009D02E6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lastRenderedPageBreak/>
              <w:t xml:space="preserve">Анализ показателей деятельности </w:t>
            </w:r>
            <w:r>
              <w:rPr>
                <w:rFonts w:cs="Palatino Linotype"/>
                <w:bCs/>
                <w:sz w:val="24"/>
                <w:szCs w:val="24"/>
                <w:lang w:eastAsia="ar-SA"/>
              </w:rPr>
              <w:lastRenderedPageBreak/>
              <w:t>финансово-кредитной организации по следующим направлениям:</w:t>
            </w:r>
          </w:p>
          <w:p w:rsidR="00781415" w:rsidRDefault="009D02E6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- размер уставного капитала и его структура, соответствие регуляторным требованиям и ретроспективный анализ;</w:t>
            </w:r>
          </w:p>
          <w:p w:rsidR="00781415" w:rsidRDefault="009D02E6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- структура активов и пассивов (ретроспективный анализ и оценка);</w:t>
            </w:r>
          </w:p>
          <w:p w:rsidR="00781415" w:rsidRDefault="009D02E6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- состояние ликвидности банка и его баланса;</w:t>
            </w:r>
          </w:p>
          <w:p w:rsidR="00781415" w:rsidRDefault="009D02E6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- качество структуры доходов и расходов, рентабельность деятельности;</w:t>
            </w:r>
          </w:p>
          <w:p w:rsidR="00781415" w:rsidRDefault="009D02E6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- структура и качество портфеля активов и привлеченных ресурсов (ликвидность портфеля, его доходность и </w:t>
            </w:r>
            <w:proofErr w:type="spellStart"/>
            <w:r>
              <w:rPr>
                <w:rFonts w:cs="Palatino Linotype"/>
                <w:bCs/>
                <w:sz w:val="24"/>
                <w:szCs w:val="24"/>
                <w:lang w:eastAsia="ar-SA"/>
              </w:rPr>
              <w:t>затратность</w:t>
            </w:r>
            <w:proofErr w:type="spellEnd"/>
            <w:r>
              <w:rPr>
                <w:rFonts w:cs="Palatino Linotype"/>
                <w:bCs/>
                <w:sz w:val="24"/>
                <w:szCs w:val="24"/>
                <w:lang w:eastAsia="ar-SA"/>
              </w:rPr>
              <w:t>,  уровень риска).</w:t>
            </w:r>
          </w:p>
          <w:p w:rsidR="00781415" w:rsidRDefault="0078141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</w:p>
          <w:p w:rsidR="00781415" w:rsidRDefault="009D02E6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Анализ особенностей деятельности</w:t>
            </w:r>
            <w:r>
              <w:t xml:space="preserve"> </w:t>
            </w: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государственного органа (саморегулируемой организации), регулирующей финансовый рынок по следующим направлениям:</w:t>
            </w:r>
          </w:p>
          <w:p w:rsidR="00781415" w:rsidRDefault="009D02E6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1. Порядок и практика выполнения регулирующих функций на финансовом рынке (в разрезе основных их видов):</w:t>
            </w:r>
          </w:p>
          <w:p w:rsidR="00781415" w:rsidRDefault="009D02E6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- формирование политики валютного курса;</w:t>
            </w:r>
          </w:p>
          <w:p w:rsidR="00781415" w:rsidRDefault="009D02E6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- направления денежно-кредитной политики;</w:t>
            </w:r>
          </w:p>
          <w:p w:rsidR="00781415" w:rsidRDefault="009D02E6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- обзор инфляции и инфляционных ожиданий;</w:t>
            </w:r>
          </w:p>
          <w:p w:rsidR="00781415" w:rsidRDefault="009D02E6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- состояние внутреннего финансового рынка;</w:t>
            </w:r>
          </w:p>
          <w:p w:rsidR="00781415" w:rsidRDefault="009D02E6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- обзор текущей экономической ситуации;</w:t>
            </w:r>
          </w:p>
          <w:p w:rsidR="00781415" w:rsidRDefault="009D02E6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- обзор финансовой стабильности;</w:t>
            </w:r>
          </w:p>
          <w:p w:rsidR="00781415" w:rsidRDefault="009D02E6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- регулирование национальной платежной системы.</w:t>
            </w:r>
          </w:p>
          <w:p w:rsidR="00781415" w:rsidRDefault="009D02E6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2. Надзор за участниками финансового рынка, меры по предупреждению и пресечению противоправной деятельности.</w:t>
            </w:r>
          </w:p>
        </w:tc>
        <w:tc>
          <w:tcPr>
            <w:tcW w:w="2135" w:type="dxa"/>
          </w:tcPr>
          <w:p w:rsidR="00781415" w:rsidRDefault="0078141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</w:p>
          <w:p w:rsidR="00781415" w:rsidRDefault="0078141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</w:p>
          <w:p w:rsidR="00781415" w:rsidRDefault="009D02E6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270 час. (5 недель)</w:t>
            </w:r>
          </w:p>
        </w:tc>
      </w:tr>
      <w:tr w:rsidR="00781415">
        <w:tc>
          <w:tcPr>
            <w:tcW w:w="2509" w:type="dxa"/>
          </w:tcPr>
          <w:p w:rsidR="00781415" w:rsidRDefault="009D02E6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lastRenderedPageBreak/>
              <w:t>Сбор материалов для разработки ВКР</w:t>
            </w:r>
          </w:p>
        </w:tc>
        <w:tc>
          <w:tcPr>
            <w:tcW w:w="4663" w:type="dxa"/>
          </w:tcPr>
          <w:p w:rsidR="00781415" w:rsidRDefault="009D02E6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Изучение аспектов деятельности организации в рамк</w:t>
            </w:r>
            <w:r w:rsidR="0013024C">
              <w:rPr>
                <w:rFonts w:cs="Palatino Linotype"/>
                <w:bCs/>
                <w:sz w:val="24"/>
                <w:szCs w:val="24"/>
                <w:lang w:eastAsia="ar-SA"/>
              </w:rPr>
              <w:t>ах темы ВКР</w:t>
            </w: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, сбор практического материала, не содержащего банковской и коммерческой тайн, для  выполнения выпускной квалификационной р</w:t>
            </w:r>
            <w:r w:rsidR="001A29FF">
              <w:rPr>
                <w:rFonts w:cs="Palatino Linotype"/>
                <w:bCs/>
                <w:sz w:val="24"/>
                <w:szCs w:val="24"/>
                <w:lang w:eastAsia="ar-SA"/>
              </w:rPr>
              <w:t>аботы</w:t>
            </w: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135" w:type="dxa"/>
          </w:tcPr>
          <w:p w:rsidR="00781415" w:rsidRDefault="009D02E6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216 час. (4 недели)</w:t>
            </w:r>
          </w:p>
        </w:tc>
      </w:tr>
      <w:tr w:rsidR="00781415">
        <w:tc>
          <w:tcPr>
            <w:tcW w:w="2509" w:type="dxa"/>
          </w:tcPr>
          <w:p w:rsidR="00781415" w:rsidRDefault="009D02E6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4663" w:type="dxa"/>
          </w:tcPr>
          <w:p w:rsidR="00781415" w:rsidRDefault="0078141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35" w:type="dxa"/>
          </w:tcPr>
          <w:p w:rsidR="00781415" w:rsidRDefault="009D02E6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540 час.</w:t>
            </w:r>
          </w:p>
        </w:tc>
      </w:tr>
    </w:tbl>
    <w:p w:rsidR="00781415" w:rsidRDefault="009D02E6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8"/>
          <w:szCs w:val="28"/>
        </w:rPr>
        <w:t>*</w:t>
      </w:r>
      <w:r>
        <w:rPr>
          <w:sz w:val="24"/>
          <w:szCs w:val="24"/>
        </w:rPr>
        <w:t>С учетом специфики места прохождения практики</w:t>
      </w:r>
    </w:p>
    <w:p w:rsidR="00781415" w:rsidRDefault="009D02E6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Учитывая специфику организации, где проходит практика, разрешается уделять большее внимание отдельным вопросам из вышеприведенного </w:t>
      </w:r>
      <w:r>
        <w:rPr>
          <w:color w:val="000000" w:themeColor="text1"/>
          <w:sz w:val="28"/>
          <w:szCs w:val="28"/>
        </w:rPr>
        <w:lastRenderedPageBreak/>
        <w:t xml:space="preserve">перечня. Конкретные задачи и объем требований к практиканту устанавливаются преподавателем-руководителем практики. </w:t>
      </w:r>
    </w:p>
    <w:p w:rsidR="00781415" w:rsidRDefault="009D02E6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Студенты, проходящие производственную практику в Финансовом университете, обязаны ознакомиться:</w:t>
      </w:r>
    </w:p>
    <w:p w:rsidR="00781415" w:rsidRDefault="009D02E6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 с нормативными докум</w:t>
      </w:r>
      <w:r w:rsidR="0013024C">
        <w:rPr>
          <w:color w:val="000000" w:themeColor="text1"/>
          <w:sz w:val="28"/>
          <w:szCs w:val="28"/>
        </w:rPr>
        <w:t>ентами по теме своей ВКР</w:t>
      </w:r>
      <w:r>
        <w:rPr>
          <w:color w:val="000000" w:themeColor="text1"/>
          <w:sz w:val="28"/>
          <w:szCs w:val="28"/>
        </w:rPr>
        <w:t>;</w:t>
      </w:r>
    </w:p>
    <w:p w:rsidR="00781415" w:rsidRDefault="009D02E6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 с дополнительной литературой и источниками, рекомендованными их научными руководителями от Кафедры.</w:t>
      </w:r>
    </w:p>
    <w:p w:rsidR="00781415" w:rsidRDefault="009D02E6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Студенты обязаны подготовить материалы статьи, в том числе, с использованием математических моделей, рассматриваемых на электронных ресурсах, представляемых библиотекой Финансового университета, например, такими сайтами, как </w:t>
      </w:r>
      <w:r>
        <w:rPr>
          <w:color w:val="000000" w:themeColor="text1"/>
          <w:sz w:val="28"/>
          <w:szCs w:val="28"/>
          <w:lang w:val="en-US"/>
        </w:rPr>
        <w:t>ORBIS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lang w:val="en-US"/>
        </w:rPr>
        <w:t>BANK</w:t>
      </w:r>
      <w:r>
        <w:rPr>
          <w:color w:val="000000" w:themeColor="text1"/>
          <w:sz w:val="28"/>
          <w:szCs w:val="28"/>
        </w:rPr>
        <w:t xml:space="preserve">, </w:t>
      </w:r>
      <w:proofErr w:type="spellStart"/>
      <w:r>
        <w:rPr>
          <w:color w:val="000000" w:themeColor="text1"/>
          <w:sz w:val="28"/>
          <w:szCs w:val="28"/>
          <w:lang w:val="en-US"/>
        </w:rPr>
        <w:t>Elciber</w:t>
      </w:r>
      <w:proofErr w:type="spellEnd"/>
      <w:r>
        <w:rPr>
          <w:color w:val="000000" w:themeColor="text1"/>
          <w:sz w:val="28"/>
          <w:szCs w:val="28"/>
        </w:rPr>
        <w:t xml:space="preserve"> и т.д.</w:t>
      </w:r>
    </w:p>
    <w:p w:rsidR="00781415" w:rsidRDefault="009D02E6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На время практики студент освобождается от аудиторных занятий в соответствии с учебным планом. Студенту предоставляется полный рабочий день для прохождения практики в организации. Взаимоотношения студента и организации во время прохождения практики регулируются трудовым законодательством РФ, бизнес задачами и внутренними регламентами организации.</w:t>
      </w:r>
    </w:p>
    <w:p w:rsidR="00781415" w:rsidRDefault="009D02E6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8" w:name="_Toc497233365"/>
      <w:r>
        <w:rPr>
          <w:rFonts w:ascii="Times New Roman" w:hAnsi="Times New Roman" w:cs="Times New Roman"/>
          <w:color w:val="auto"/>
        </w:rPr>
        <w:t>7. Формы отчетности по практике</w:t>
      </w:r>
      <w:bookmarkEnd w:id="8"/>
    </w:p>
    <w:p w:rsidR="00781415" w:rsidRDefault="009D02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Сроки производственной практики определяются приказом Финансового университета. В установленные сроки обучающийся  должен представить на Кафедру:</w:t>
      </w:r>
    </w:p>
    <w:p w:rsidR="00781415" w:rsidRDefault="009D02E6">
      <w:pPr>
        <w:pStyle w:val="afb"/>
        <w:numPr>
          <w:ilvl w:val="0"/>
          <w:numId w:val="3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Рабочий график (план) проведения практики с подписями руководителей практики от Кафедры банковского дела и монетарного регулирования, и организации по форме (Приложение 4)</w:t>
      </w:r>
    </w:p>
    <w:p w:rsidR="00781415" w:rsidRDefault="009D02E6">
      <w:pPr>
        <w:pStyle w:val="afb"/>
        <w:numPr>
          <w:ilvl w:val="0"/>
          <w:numId w:val="3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Индивидуальное задание с подписями руководителей практики от Кафедры  банковского дела и монетарного регулирования, и организации по форме (Приложение 3)</w:t>
      </w:r>
    </w:p>
    <w:p w:rsidR="00781415" w:rsidRDefault="009D02E6">
      <w:pPr>
        <w:pStyle w:val="afb"/>
        <w:numPr>
          <w:ilvl w:val="0"/>
          <w:numId w:val="3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Дневник практики обучающегося с подписью руководителя практики от организации и печатью организации по форме (Приложение 5)</w:t>
      </w:r>
    </w:p>
    <w:p w:rsidR="00781415" w:rsidRDefault="009D02E6">
      <w:pPr>
        <w:pStyle w:val="afb"/>
        <w:numPr>
          <w:ilvl w:val="0"/>
          <w:numId w:val="3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Отзыв руководителя практики от организации с подписью и печатью организации (Приложение 2)</w:t>
      </w:r>
    </w:p>
    <w:p w:rsidR="00781415" w:rsidRDefault="009D02E6">
      <w:pPr>
        <w:pStyle w:val="afb"/>
        <w:numPr>
          <w:ilvl w:val="0"/>
          <w:numId w:val="3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Отчет по практике с подписью и печатью организации и подписью руководителя от Кафедры и организации по форме (Титульный лист отчета - Приложение 1).</w:t>
      </w:r>
    </w:p>
    <w:p w:rsidR="00781415" w:rsidRDefault="009D02E6">
      <w:pPr>
        <w:pStyle w:val="afb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Обучающийся обязан явиться на защиту отчета о практике на Кафедру с полным комплектом документов.</w:t>
      </w:r>
    </w:p>
    <w:p w:rsidR="00781415" w:rsidRDefault="009D02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окончании производственной практики студент должен представить руководителю от Финансового университета Отчет о выполнении программы производственной практики.</w:t>
      </w:r>
    </w:p>
    <w:p w:rsidR="00781415" w:rsidRDefault="009D02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 оформляется в бумажном виде, распечатывается на листах формата А4, без оборота. Основной текст в Отчете: шрифт </w:t>
      </w:r>
      <w:r>
        <w:rPr>
          <w:sz w:val="28"/>
          <w:szCs w:val="28"/>
          <w:lang w:val="en-US"/>
        </w:rPr>
        <w:t>times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roman</w:t>
      </w:r>
      <w:r>
        <w:rPr>
          <w:sz w:val="28"/>
          <w:szCs w:val="28"/>
        </w:rPr>
        <w:t xml:space="preserve"> 14, межстрочный интервал 1,5, поля страниц 30*20*20*10 мм. Нумерация страниц Отчета производится внизу листа по центру, шрифт </w:t>
      </w:r>
      <w:r>
        <w:rPr>
          <w:sz w:val="28"/>
          <w:szCs w:val="28"/>
          <w:lang w:val="en-US"/>
        </w:rPr>
        <w:t>times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roman</w:t>
      </w:r>
      <w:r>
        <w:rPr>
          <w:sz w:val="28"/>
          <w:szCs w:val="28"/>
        </w:rPr>
        <w:t xml:space="preserve"> 14. Отчет скрепляется в папке с мягкой обложкой, переплет «под дырокол», без использования прозрачных файлов для отдельных листов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а также предоставляется на Кафедру в электронном виде в формате </w:t>
      </w:r>
      <w:r>
        <w:rPr>
          <w:sz w:val="28"/>
          <w:szCs w:val="28"/>
          <w:lang w:val="en-US"/>
        </w:rPr>
        <w:t>PDF</w:t>
      </w:r>
      <w:r>
        <w:rPr>
          <w:sz w:val="28"/>
          <w:szCs w:val="28"/>
        </w:rPr>
        <w:t xml:space="preserve"> и размещается на информационно-образовательном портале. </w:t>
      </w:r>
    </w:p>
    <w:p w:rsidR="00781415" w:rsidRDefault="009D02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Формат титульного листа Отчета – Приложение 1. Титульный лист подписывается студентом, руководителем практики от организации (на титульном листе печать организации ставится), и предъявляется (вместе с корректно оформленным Отчетом) руководителю практики от Финансового университета для защиты практики. </w:t>
      </w:r>
    </w:p>
    <w:p w:rsidR="00781415" w:rsidRDefault="009D02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Структура Отчета по производственной практике:</w:t>
      </w:r>
    </w:p>
    <w:p w:rsidR="00781415" w:rsidRDefault="009D02E6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 Общая оценка финансово-экономического состояния объекта практики   (направлений его деятельности в качестве регулятора финансового рынка)</w:t>
      </w:r>
    </w:p>
    <w:p w:rsidR="00781415" w:rsidRDefault="009D02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2. Анализ практического материала по теме выпускной квалификационной </w:t>
      </w:r>
      <w:r w:rsidR="00846FCF">
        <w:rPr>
          <w:sz w:val="28"/>
          <w:szCs w:val="28"/>
          <w:lang w:eastAsia="ru-RU"/>
        </w:rPr>
        <w:t>работы</w:t>
      </w:r>
      <w:r>
        <w:rPr>
          <w:sz w:val="28"/>
          <w:szCs w:val="28"/>
          <w:lang w:eastAsia="ru-RU"/>
        </w:rPr>
        <w:t>. Как правило, этот раздел</w:t>
      </w:r>
      <w:r w:rsidR="00846FCF">
        <w:rPr>
          <w:sz w:val="28"/>
          <w:szCs w:val="28"/>
          <w:lang w:eastAsia="ru-RU"/>
        </w:rPr>
        <w:t xml:space="preserve"> должен коррелироваться с рядом</w:t>
      </w:r>
      <w:r>
        <w:rPr>
          <w:sz w:val="28"/>
          <w:szCs w:val="28"/>
          <w:lang w:eastAsia="ru-RU"/>
        </w:rPr>
        <w:t xml:space="preserve"> пунктов второй главы </w:t>
      </w:r>
      <w:r w:rsidR="00846FCF">
        <w:rPr>
          <w:sz w:val="28"/>
          <w:szCs w:val="28"/>
          <w:lang w:eastAsia="ru-RU"/>
        </w:rPr>
        <w:t xml:space="preserve">ВКР </w:t>
      </w:r>
      <w:r>
        <w:rPr>
          <w:sz w:val="28"/>
          <w:szCs w:val="28"/>
          <w:lang w:eastAsia="ru-RU"/>
        </w:rPr>
        <w:t xml:space="preserve">и раскрывать пункты, изложенные в индивидуальном задании, полученном студентом.  </w:t>
      </w:r>
    </w:p>
    <w:p w:rsidR="00781415" w:rsidRDefault="009D02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Выводы и предложения.</w:t>
      </w:r>
    </w:p>
    <w:p w:rsidR="00781415" w:rsidRDefault="009D02E6">
      <w:pPr>
        <w:pStyle w:val="afb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Выводы (3-4) должны соответствовать индивидуальному заданию студента и по  объему составлять не менее 0,5-1 страницы. Рекомендуется делать 1-2 вывода по каждому пункту индивидуального задания. </w:t>
      </w:r>
    </w:p>
    <w:p w:rsidR="00781415" w:rsidRDefault="009D02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Отчет о выполнении программы производственной практики содержит основные описательные части выполнения индивидуального задания по практике. К Отчету студентом могут быть приложены материалы, отражающие результаты выполненной студентом работы в процессе прохождения практики: аналитические таблицы, справки, заключения, письма, акты и другие документы, в подготовке которых принимал участие студент.</w:t>
      </w:r>
    </w:p>
    <w:p w:rsidR="00781415" w:rsidRDefault="009D02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Рекомендуемый объем Отчета по производственной практике, включая обязательные приложения – 20-25 страниц.</w:t>
      </w:r>
    </w:p>
    <w:p w:rsidR="00781415" w:rsidRDefault="009D02E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Приложениях 4, 5 представлены форматы: Дневника практики, </w:t>
      </w:r>
      <w:r>
        <w:rPr>
          <w:sz w:val="28"/>
          <w:szCs w:val="28"/>
          <w:lang w:eastAsia="ru-RU"/>
        </w:rPr>
        <w:t>Рабочего графика (план</w:t>
      </w:r>
      <w:r>
        <w:rPr>
          <w:sz w:val="28"/>
          <w:szCs w:val="28"/>
        </w:rPr>
        <w:t>) прохождения практики. Ежедневные записи студента в дневнике визируются (заверяются) руководителем практики от организации.</w:t>
      </w:r>
    </w:p>
    <w:p w:rsidR="00781415" w:rsidRDefault="009D02E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По результата</w:t>
      </w:r>
      <w:r w:rsidR="001A29FF">
        <w:rPr>
          <w:sz w:val="28"/>
          <w:szCs w:val="28"/>
        </w:rPr>
        <w:t xml:space="preserve">м прохождения производственной </w:t>
      </w:r>
      <w:r>
        <w:rPr>
          <w:sz w:val="28"/>
          <w:szCs w:val="28"/>
        </w:rPr>
        <w:t xml:space="preserve">практики руководителем практики от организации составляется Отзыв, в котором отражаются деловые качества студента, степень освоения им фактического материала, выполнение программы и графика прохождения производственной </w:t>
      </w:r>
      <w:r w:rsidR="001A29FF">
        <w:rPr>
          <w:sz w:val="28"/>
          <w:szCs w:val="28"/>
        </w:rPr>
        <w:t xml:space="preserve">практики. В Отзыве отмечается, </w:t>
      </w:r>
      <w:r>
        <w:rPr>
          <w:sz w:val="28"/>
          <w:szCs w:val="28"/>
        </w:rPr>
        <w:t>что по итогам практики обучающийся может (не может) быть допущен к защите отчета по практике. Отзыв заверяется подписью руководителя от базы практики и печатью организации. Требования к оформлению Отзыва – Приложение 2.</w:t>
      </w:r>
    </w:p>
    <w:p w:rsidR="00781415" w:rsidRDefault="009D02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Отзыв из организации о прохождении производственной практики студентом является фактическим подтверждением успешного прохождения практики студентом. Отсутствие корректно оформленного Отзыва, равно как и отсутствие корректно оформленного Отчета по практике, является основанием для не аттестации (незачета) по практике, и, как следствие, возникновения академической задолженности. Зачет с оценкой по практике принимает руководитель практики от Финансового университета.</w:t>
      </w:r>
    </w:p>
    <w:p w:rsidR="00781415" w:rsidRDefault="009D02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рамках промежуточной аттестации могут создаваться комиссии с включением в их состав представителей организаций, на базе которых проводилась практика. Процедура промежуточной аттестации может проводиться непосредственно на базе организации, где проходила практика.</w:t>
      </w:r>
    </w:p>
    <w:p w:rsidR="00781415" w:rsidRDefault="009D02E6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По итогам практики на основе оценки за выполненные студентом задания по практике и отзыва руководителей практики об уровне его знаний и квалификации осуществляется аттестация студента, позволяющая выставить ему зачет с оценкой. Студенты магистратуры, не выполнившие программу практики по уважительной причине, направляются на практику вторично, в свободное от учебы время. Студенты, не выполнившие программу практики без уважительной причины или получившие по её итогам неудовлетворительную оценку, имеют академическую задолженность. </w:t>
      </w:r>
      <w:r>
        <w:rPr>
          <w:bCs/>
          <w:sz w:val="28"/>
          <w:szCs w:val="28"/>
        </w:rPr>
        <w:t>Оценки по всем видам практик приравниваются к оценкам по теоретическому обучению и учитываются при подведении итогов общей успеваемости студентов.</w:t>
      </w:r>
    </w:p>
    <w:p w:rsidR="00781415" w:rsidRDefault="009D02E6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9" w:name="_Toc497233366"/>
      <w:r>
        <w:rPr>
          <w:rFonts w:ascii="Times New Roman" w:hAnsi="Times New Roman" w:cs="Times New Roman"/>
          <w:color w:val="auto"/>
        </w:rPr>
        <w:t>8. Фонд оценочных средств для проведения промежуточной аттестации обучающихся по практике</w:t>
      </w:r>
      <w:bookmarkEnd w:id="9"/>
    </w:p>
    <w:p w:rsidR="00781415" w:rsidRDefault="009D02E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Перечень компетенций, формируемых в процессе освоения практики, содержится в разделе 3.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практики».</w:t>
      </w:r>
      <w:bookmarkStart w:id="10" w:name="_Hlk125961733"/>
      <w:bookmarkEnd w:id="10"/>
    </w:p>
    <w:p w:rsidR="00781415" w:rsidRDefault="009D02E6">
      <w:pPr>
        <w:pStyle w:val="afb"/>
        <w:keepNext/>
        <w:keepLines/>
        <w:widowControl w:val="0"/>
        <w:ind w:left="0" w:firstLine="720"/>
        <w:jc w:val="both"/>
        <w:outlineLvl w:val="1"/>
      </w:pPr>
      <w:r>
        <w:rPr>
          <w:sz w:val="28"/>
        </w:rPr>
        <w:t xml:space="preserve">                                                                                                         Таблица 3</w:t>
      </w:r>
    </w:p>
    <w:tbl>
      <w:tblPr>
        <w:tblW w:w="9486" w:type="dxa"/>
        <w:tblLayout w:type="fixed"/>
        <w:tblLook w:val="04A0" w:firstRow="1" w:lastRow="0" w:firstColumn="1" w:lastColumn="0" w:noHBand="0" w:noVBand="1"/>
      </w:tblPr>
      <w:tblGrid>
        <w:gridCol w:w="3166"/>
        <w:gridCol w:w="3196"/>
        <w:gridCol w:w="3124"/>
      </w:tblGrid>
      <w:tr w:rsidR="00781415">
        <w:trPr>
          <w:trHeight w:val="475"/>
        </w:trPr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15" w:rsidRDefault="009D02E6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Наименование компетенция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415" w:rsidRDefault="009D02E6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15" w:rsidRDefault="009D02E6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781415">
        <w:trPr>
          <w:trHeight w:val="2435"/>
        </w:trPr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15" w:rsidRDefault="009D02E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ПКН-3 Способен проводить анализ, обобщать и критически оценивать полученные результаты исследования для разработки финансовых аспектов перспективных направлений инновационного развития, </w:t>
            </w:r>
            <w:r>
              <w:rPr>
                <w:sz w:val="24"/>
                <w:szCs w:val="24"/>
              </w:rPr>
              <w:lastRenderedPageBreak/>
              <w:t>минимизации рисков, достижения финансовой устойчивости организаций (включая финансово-кредитные организации), долгосрочной устойчивости бюджетной системы, составления финансовых обзоров, экспертно-аналитических заключений, отчетов и научных публикаций в области финансов и кредита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415" w:rsidRDefault="009D0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1.Владеет методами прикладных научных исследований в профессиональной сфере.</w:t>
            </w:r>
          </w:p>
          <w:p w:rsidR="00781415" w:rsidRDefault="009D0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Применяет современные методы анализа и оценки рисков деятельности организаций (включая финансово-кредитные </w:t>
            </w:r>
            <w:r>
              <w:rPr>
                <w:sz w:val="24"/>
                <w:szCs w:val="24"/>
              </w:rPr>
              <w:lastRenderedPageBreak/>
              <w:t>организации), бюджетных рисков и предлагает решения по их минимизации в контексте достижения финансовой стабильности и долгосрочной устойчивости.</w:t>
            </w:r>
          </w:p>
          <w:p w:rsidR="00781415" w:rsidRDefault="009D0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3.Разрабатывает направления инновационного развития как организаций (включая финансово-кредитные организации), отдельных продуктов и услуг, так и публично-правовых образований.</w:t>
            </w:r>
          </w:p>
          <w:p w:rsidR="00781415" w:rsidRDefault="009D0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4.Оформляет результаты анализа и оценки в форме финансовых обзоров, экспертно-аналитических заключений, отчетов и научных публикаций.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15" w:rsidRDefault="009D02E6">
            <w:pPr>
              <w:ind w:right="45"/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lastRenderedPageBreak/>
              <w:t>Задание 1</w:t>
            </w:r>
          </w:p>
          <w:p w:rsidR="00781415" w:rsidRDefault="009D0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Выявите  асимметрию на финансовом рынке и дайте критическую оценку дисбалансов</w:t>
            </w:r>
          </w:p>
          <w:p w:rsidR="00781415" w:rsidRDefault="009D02E6">
            <w:pPr>
              <w:tabs>
                <w:tab w:val="left" w:pos="9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b/>
                <w:i/>
                <w:iCs/>
                <w:sz w:val="24"/>
                <w:szCs w:val="24"/>
              </w:rPr>
              <w:t>Задание 2</w:t>
            </w:r>
          </w:p>
          <w:p w:rsidR="00781415" w:rsidRDefault="009D0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Выявите и проведите оценку существенных рисков для деятельности </w:t>
            </w:r>
            <w:r>
              <w:rPr>
                <w:sz w:val="24"/>
                <w:szCs w:val="24"/>
              </w:rPr>
              <w:lastRenderedPageBreak/>
              <w:t xml:space="preserve">субъектов финансового рынка в условиях </w:t>
            </w:r>
            <w:proofErr w:type="spellStart"/>
            <w:r>
              <w:rPr>
                <w:sz w:val="24"/>
                <w:szCs w:val="24"/>
              </w:rPr>
              <w:t>санкционных</w:t>
            </w:r>
            <w:proofErr w:type="spellEnd"/>
            <w:r>
              <w:rPr>
                <w:sz w:val="24"/>
                <w:szCs w:val="24"/>
              </w:rPr>
              <w:t xml:space="preserve"> ограничений</w:t>
            </w:r>
          </w:p>
          <w:p w:rsidR="00781415" w:rsidRDefault="00781415">
            <w:pPr>
              <w:rPr>
                <w:sz w:val="24"/>
                <w:szCs w:val="24"/>
              </w:rPr>
            </w:pPr>
          </w:p>
          <w:p w:rsidR="00781415" w:rsidRDefault="00781415">
            <w:pPr>
              <w:rPr>
                <w:sz w:val="24"/>
                <w:szCs w:val="24"/>
              </w:rPr>
            </w:pPr>
          </w:p>
          <w:p w:rsidR="00781415" w:rsidRDefault="009D02E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Задание 3</w:t>
            </w:r>
          </w:p>
          <w:p w:rsidR="00781415" w:rsidRDefault="009D0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Определите направления инновационного развития субъектов финансового рынка и дайте им оценку с точки зрения ограничений и возможностей для бизнеса</w:t>
            </w:r>
          </w:p>
          <w:p w:rsidR="00781415" w:rsidRDefault="00781415">
            <w:pPr>
              <w:rPr>
                <w:sz w:val="24"/>
                <w:szCs w:val="24"/>
              </w:rPr>
            </w:pPr>
          </w:p>
          <w:p w:rsidR="00781415" w:rsidRDefault="00781415">
            <w:pPr>
              <w:rPr>
                <w:sz w:val="24"/>
                <w:szCs w:val="24"/>
              </w:rPr>
            </w:pPr>
          </w:p>
          <w:p w:rsidR="00781415" w:rsidRDefault="009D02E6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Задание 4</w:t>
            </w:r>
          </w:p>
          <w:p w:rsidR="00781415" w:rsidRDefault="009D02E6">
            <w:pPr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Подготовьте экспертно-аналитическое заключение по обзорам финансового рынка, подготовленные Банком России за последний отчетный год</w:t>
            </w:r>
          </w:p>
        </w:tc>
      </w:tr>
      <w:tr w:rsidR="00781415">
        <w:trPr>
          <w:trHeight w:val="475"/>
        </w:trPr>
        <w:tc>
          <w:tcPr>
            <w:tcW w:w="3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15" w:rsidRDefault="009D02E6">
            <w:pPr>
              <w:ind w:right="45"/>
              <w:rPr>
                <w:b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УК-5 Способность руководить работой команды, принимать организационно-управленческие решения для достижения поставленной цеди, нести за них ответственность</w:t>
            </w:r>
          </w:p>
        </w:tc>
        <w:tc>
          <w:tcPr>
            <w:tcW w:w="3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415" w:rsidRDefault="009D02E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ab/>
              <w:t>Организовывает работу в команде, ставит цели командной работы.</w:t>
            </w:r>
          </w:p>
          <w:p w:rsidR="00781415" w:rsidRDefault="0078141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781415" w:rsidRDefault="009D02E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2.</w:t>
            </w:r>
            <w:r>
              <w:rPr>
                <w:sz w:val="24"/>
                <w:szCs w:val="24"/>
              </w:rPr>
              <w:tab/>
              <w:t>Вырабатывает командную стратегию для достижения поставленной цели на основе задач и методов их решения.</w:t>
            </w:r>
          </w:p>
          <w:p w:rsidR="00781415" w:rsidRDefault="0078141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781415" w:rsidRDefault="009D02E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ab/>
              <w:t>Принимает ответственность за принятые организационно-управленческие решения.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81415" w:rsidRDefault="009D02E6">
            <w:pPr>
              <w:ind w:right="45"/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Задание 1</w:t>
            </w:r>
          </w:p>
          <w:p w:rsidR="00781415" w:rsidRDefault="009D02E6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Изучите подходы и принципы организации взаимодействия между членами команды структурного подразделения, которые применяются в кредитной организации – базе практики, сформулируйте цели командной работы.</w:t>
            </w:r>
          </w:p>
        </w:tc>
      </w:tr>
      <w:tr w:rsidR="00781415">
        <w:trPr>
          <w:trHeight w:val="475"/>
        </w:trPr>
        <w:tc>
          <w:tcPr>
            <w:tcW w:w="3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15" w:rsidRDefault="00781415">
            <w:pPr>
              <w:ind w:right="45"/>
              <w:rPr>
                <w:sz w:val="24"/>
                <w:szCs w:val="24"/>
              </w:rPr>
            </w:pPr>
          </w:p>
        </w:tc>
        <w:tc>
          <w:tcPr>
            <w:tcW w:w="31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415" w:rsidRDefault="0078141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12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81415" w:rsidRDefault="009D02E6">
            <w:pPr>
              <w:ind w:right="45"/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Задание 2</w:t>
            </w:r>
          </w:p>
          <w:p w:rsidR="00781415" w:rsidRDefault="009D02E6">
            <w:pPr>
              <w:ind w:right="45"/>
              <w:jc w:val="both"/>
              <w:rPr>
                <w:b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Обоснуйте  стратегию командной работы при выполнении поручений руководителя по месту прохождения практики</w:t>
            </w:r>
          </w:p>
        </w:tc>
      </w:tr>
      <w:tr w:rsidR="00781415">
        <w:trPr>
          <w:trHeight w:val="475"/>
        </w:trPr>
        <w:tc>
          <w:tcPr>
            <w:tcW w:w="3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15" w:rsidRDefault="00781415">
            <w:pPr>
              <w:ind w:right="45"/>
              <w:rPr>
                <w:sz w:val="24"/>
                <w:szCs w:val="24"/>
              </w:rPr>
            </w:pPr>
          </w:p>
        </w:tc>
        <w:tc>
          <w:tcPr>
            <w:tcW w:w="31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415" w:rsidRDefault="0078141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31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15" w:rsidRDefault="009D02E6">
            <w:pPr>
              <w:ind w:right="45"/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Задание 3</w:t>
            </w:r>
          </w:p>
          <w:p w:rsidR="00781415" w:rsidRDefault="009D02E6">
            <w:pPr>
              <w:ind w:right="45"/>
              <w:jc w:val="both"/>
              <w:rPr>
                <w:b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Укажите, за какие </w:t>
            </w:r>
            <w:r>
              <w:rPr>
                <w:sz w:val="24"/>
                <w:szCs w:val="24"/>
              </w:rPr>
              <w:t>организационно-управленческие  решения Вы принимали на себя ответственность в период прохождения практики</w:t>
            </w:r>
          </w:p>
        </w:tc>
      </w:tr>
      <w:tr w:rsidR="00781415">
        <w:trPr>
          <w:trHeight w:val="475"/>
        </w:trPr>
        <w:tc>
          <w:tcPr>
            <w:tcW w:w="3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15" w:rsidRDefault="009D02E6">
            <w:pPr>
              <w:ind w:right="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ПК-1 Способность осуществлять процессы управления финансовыми рисками в институтах банковского сектора, в том числе, в чрезвычайной </w:t>
            </w:r>
            <w:r>
              <w:rPr>
                <w:sz w:val="24"/>
                <w:szCs w:val="24"/>
              </w:rPr>
              <w:lastRenderedPageBreak/>
              <w:t>ситуации, антикризисного управления, использовать финансовую аналитику и современные технологии управления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81415" w:rsidRDefault="0013024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13024C">
              <w:rPr>
                <w:sz w:val="24"/>
                <w:szCs w:val="24"/>
              </w:rPr>
              <w:lastRenderedPageBreak/>
              <w:t>1.      Реализует процессы управления рисками участников финансового рынка, в том числе, в разных экономических условиях.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81415" w:rsidRDefault="009D02E6">
            <w:pPr>
              <w:ind w:right="45"/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Задание 1</w:t>
            </w:r>
          </w:p>
          <w:p w:rsidR="00781415" w:rsidRDefault="009D02E6">
            <w:pPr>
              <w:ind w:right="45"/>
              <w:jc w:val="both"/>
              <w:rPr>
                <w:b/>
                <w:iCs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 xml:space="preserve">Дайте оценку системы управления существенными для кредитной организации рисками с учетом его </w:t>
            </w:r>
            <w:r>
              <w:rPr>
                <w:iCs/>
                <w:color w:val="000000" w:themeColor="text1"/>
                <w:sz w:val="24"/>
                <w:szCs w:val="24"/>
              </w:rPr>
              <w:lastRenderedPageBreak/>
              <w:t>допустимого предела</w:t>
            </w:r>
          </w:p>
        </w:tc>
      </w:tr>
      <w:tr w:rsidR="00781415">
        <w:trPr>
          <w:trHeight w:val="475"/>
        </w:trPr>
        <w:tc>
          <w:tcPr>
            <w:tcW w:w="3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15" w:rsidRDefault="00781415">
            <w:pPr>
              <w:ind w:right="45"/>
              <w:rPr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415" w:rsidRDefault="0013024C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13024C">
              <w:rPr>
                <w:sz w:val="24"/>
                <w:szCs w:val="24"/>
              </w:rPr>
              <w:t>2.      Использует современные методы оценки финансовых и нефинансовых рисков, их ограничения, обосновывает выбор инструментов хеджирования рисков</w:t>
            </w:r>
            <w:r w:rsidR="009D02E6">
              <w:rPr>
                <w:sz w:val="24"/>
                <w:szCs w:val="24"/>
              </w:rPr>
              <w:t>.</w:t>
            </w:r>
          </w:p>
        </w:tc>
        <w:tc>
          <w:tcPr>
            <w:tcW w:w="31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15" w:rsidRDefault="009D02E6">
            <w:pPr>
              <w:ind w:right="45"/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Задание 2</w:t>
            </w:r>
          </w:p>
          <w:p w:rsidR="00781415" w:rsidRDefault="009D02E6">
            <w:pPr>
              <w:ind w:right="45"/>
              <w:jc w:val="both"/>
              <w:rPr>
                <w:b/>
                <w:iCs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>Обоснуйте допустимый предел существенных для кредитной организации рисков на стратегическом уровне</w:t>
            </w:r>
          </w:p>
        </w:tc>
      </w:tr>
      <w:tr w:rsidR="00781415">
        <w:trPr>
          <w:trHeight w:val="3245"/>
        </w:trPr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15" w:rsidRDefault="009D02E6">
            <w:pPr>
              <w:ind w:right="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ПК-3 </w:t>
            </w:r>
            <w:r>
              <w:rPr>
                <w:rFonts w:eastAsia="Calibri"/>
                <w:sz w:val="24"/>
                <w:szCs w:val="24"/>
              </w:rPr>
              <w:t>Способность применять методы и механизмы построения интегрированных систем управления совокупными рисками участниками финансового рынка, учитывать стресс-факторы макро и микроуровня, современную систему регулирования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415" w:rsidRDefault="009D02E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ab/>
              <w:t>Владеет методами оценки рисков на соло и консолидированной основе, понимает и владеет механизмами построения эффективных систем управления ими.</w:t>
            </w:r>
          </w:p>
          <w:p w:rsidR="00781415" w:rsidRDefault="00781415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781415" w:rsidRDefault="00781415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781415" w:rsidRDefault="00781415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781415" w:rsidRDefault="00781415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781415" w:rsidRDefault="00781415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781415" w:rsidRDefault="009D02E6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ab/>
            </w:r>
            <w:r w:rsidR="004E17D5" w:rsidRPr="0013024C">
              <w:rPr>
                <w:sz w:val="24"/>
                <w:szCs w:val="24"/>
              </w:rPr>
              <w:tab/>
              <w:t>Разрабатывает методические подходы по ограничению и регулированию рисков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15" w:rsidRDefault="009D02E6">
            <w:pPr>
              <w:ind w:right="45"/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Задание 1</w:t>
            </w:r>
          </w:p>
          <w:p w:rsidR="00781415" w:rsidRDefault="00781415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</w:p>
          <w:p w:rsidR="00781415" w:rsidRDefault="009D02E6">
            <w:pPr>
              <w:ind w:right="45"/>
              <w:jc w:val="both"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>Сформируйте предложения по отражению совершенствованию оценки рисков и построения систем управления ими по результатам анализа крупнейших банковских и финансовых групп в России</w:t>
            </w:r>
          </w:p>
          <w:p w:rsidR="00781415" w:rsidRDefault="009D02E6">
            <w:pPr>
              <w:ind w:right="45"/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Задание 2</w:t>
            </w:r>
          </w:p>
          <w:p w:rsidR="00781415" w:rsidRDefault="009D02E6">
            <w:pPr>
              <w:ind w:right="45"/>
              <w:jc w:val="both"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Разработайте методические рекомендации по регулированию рисков банковских групп и финансовых холдингов</w:t>
            </w:r>
          </w:p>
        </w:tc>
      </w:tr>
    </w:tbl>
    <w:p w:rsidR="00781415" w:rsidRDefault="00781415">
      <w:pPr>
        <w:spacing w:line="360" w:lineRule="auto"/>
        <w:ind w:firstLine="708"/>
        <w:jc w:val="both"/>
        <w:rPr>
          <w:sz w:val="28"/>
          <w:szCs w:val="28"/>
        </w:rPr>
      </w:pPr>
    </w:p>
    <w:p w:rsidR="00781415" w:rsidRDefault="009D02E6" w:rsidP="004E17D5">
      <w:pPr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Оценка уровня </w:t>
      </w:r>
      <w:proofErr w:type="spellStart"/>
      <w:r>
        <w:rPr>
          <w:rFonts w:eastAsia="Calibri"/>
          <w:bCs/>
          <w:sz w:val="28"/>
          <w:szCs w:val="28"/>
        </w:rPr>
        <w:t>сформированности</w:t>
      </w:r>
      <w:proofErr w:type="spellEnd"/>
      <w:r>
        <w:rPr>
          <w:rFonts w:eastAsia="Calibri"/>
          <w:bCs/>
          <w:sz w:val="28"/>
          <w:szCs w:val="28"/>
        </w:rPr>
        <w:t xml:space="preserve">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</w:t>
      </w:r>
      <w:r w:rsidR="004E17D5">
        <w:rPr>
          <w:rFonts w:eastAsia="Calibri"/>
          <w:bCs/>
          <w:sz w:val="28"/>
          <w:szCs w:val="28"/>
        </w:rPr>
        <w:t>его защите и ответов на вопросы</w:t>
      </w:r>
      <w:r>
        <w:rPr>
          <w:rFonts w:eastAsia="Calibri"/>
          <w:bCs/>
          <w:sz w:val="28"/>
          <w:szCs w:val="28"/>
        </w:rPr>
        <w:t xml:space="preserve">. </w:t>
      </w:r>
    </w:p>
    <w:p w:rsidR="00781415" w:rsidRDefault="009D02E6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11" w:name="_Toc497233368"/>
      <w:bookmarkStart w:id="12" w:name="_Toc419286900"/>
      <w:bookmarkStart w:id="13" w:name="_Toc419302736"/>
      <w:bookmarkStart w:id="14" w:name="_Toc4972333671"/>
      <w:bookmarkEnd w:id="11"/>
      <w:bookmarkEnd w:id="12"/>
      <w:bookmarkEnd w:id="13"/>
      <w:r>
        <w:rPr>
          <w:rFonts w:ascii="Times New Roman" w:hAnsi="Times New Roman" w:cs="Times New Roman"/>
          <w:color w:val="auto"/>
        </w:rPr>
        <w:t>9. Перечень учебной литературы и ресурсов сети «Интернет», необходимых для проведения практики</w:t>
      </w:r>
      <w:bookmarkEnd w:id="14"/>
    </w:p>
    <w:p w:rsidR="00781415" w:rsidRDefault="009D02E6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Нормативно-правовые акты</w:t>
      </w:r>
    </w:p>
    <w:p w:rsidR="00781415" w:rsidRDefault="009D02E6">
      <w:pPr>
        <w:pStyle w:val="afb"/>
        <w:widowControl w:val="0"/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Федеральный закон от 27.06.2011 N 161-ФЗ «О национальной платежной системе»</w:t>
      </w:r>
    </w:p>
    <w:p w:rsidR="00781415" w:rsidRDefault="009D02E6">
      <w:pPr>
        <w:pStyle w:val="afb"/>
        <w:widowControl w:val="0"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Федеральный закон от 26.12.1995 № 208-ФЗ «Об акционерных обществах» </w:t>
      </w:r>
    </w:p>
    <w:p w:rsidR="00781415" w:rsidRDefault="009D02E6">
      <w:pPr>
        <w:pStyle w:val="afb"/>
        <w:widowControl w:val="0"/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Федеральный закон от 10.07.2002 N 86-ФЗ (ред. от 30.12.2015) "О Центральном банке Российской Федерации (Банке России)" (с изм. и доп., вступ. в силу с 09.02.2016)</w:t>
      </w:r>
    </w:p>
    <w:p w:rsidR="00781415" w:rsidRDefault="009D02E6">
      <w:pPr>
        <w:pStyle w:val="afb"/>
        <w:numPr>
          <w:ilvl w:val="0"/>
          <w:numId w:val="16"/>
        </w:numPr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Федеральный </w:t>
      </w:r>
      <w:r>
        <w:rPr>
          <w:rStyle w:val="ad"/>
          <w:rFonts w:eastAsiaTheme="majorEastAsia"/>
          <w:sz w:val="28"/>
          <w:szCs w:val="28"/>
        </w:rPr>
        <w:t>закон</w:t>
      </w:r>
      <w:r>
        <w:rPr>
          <w:sz w:val="28"/>
          <w:szCs w:val="28"/>
        </w:rPr>
        <w:t xml:space="preserve"> от 2.12.1990 N 395-I-ФЗ "О </w:t>
      </w:r>
      <w:r>
        <w:rPr>
          <w:rStyle w:val="ad"/>
          <w:rFonts w:eastAsiaTheme="majorEastAsia"/>
          <w:sz w:val="28"/>
          <w:szCs w:val="28"/>
        </w:rPr>
        <w:t>банках</w:t>
      </w:r>
      <w:r>
        <w:rPr>
          <w:sz w:val="28"/>
          <w:szCs w:val="28"/>
        </w:rPr>
        <w:t xml:space="preserve"> и </w:t>
      </w:r>
      <w:r>
        <w:rPr>
          <w:rStyle w:val="ad"/>
          <w:rFonts w:eastAsiaTheme="majorEastAsia"/>
          <w:sz w:val="28"/>
          <w:szCs w:val="28"/>
        </w:rPr>
        <w:t>банковской</w:t>
      </w:r>
      <w:r>
        <w:rPr>
          <w:sz w:val="28"/>
          <w:szCs w:val="28"/>
        </w:rPr>
        <w:t xml:space="preserve"> </w:t>
      </w:r>
      <w:r>
        <w:rPr>
          <w:rStyle w:val="ad"/>
          <w:rFonts w:eastAsiaTheme="majorEastAsia"/>
          <w:sz w:val="28"/>
          <w:szCs w:val="28"/>
        </w:rPr>
        <w:t>деятельности</w:t>
      </w:r>
      <w:r>
        <w:rPr>
          <w:sz w:val="28"/>
          <w:szCs w:val="28"/>
        </w:rPr>
        <w:t>"</w:t>
      </w:r>
    </w:p>
    <w:p w:rsidR="00781415" w:rsidRDefault="009D02E6">
      <w:pPr>
        <w:pStyle w:val="afb"/>
        <w:numPr>
          <w:ilvl w:val="0"/>
          <w:numId w:val="17"/>
        </w:numPr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 Инструкция Банка России от 28.06.2017 №180-И «Об обязательных нормативах банков»</w:t>
      </w:r>
      <w:r>
        <w:rPr>
          <w:rFonts w:eastAsiaTheme="minorHAnsi"/>
          <w:sz w:val="28"/>
          <w:szCs w:val="28"/>
          <w:lang w:eastAsia="en-US"/>
        </w:rPr>
        <w:t xml:space="preserve"> </w:t>
      </w:r>
    </w:p>
    <w:p w:rsidR="00781415" w:rsidRDefault="009D02E6">
      <w:pPr>
        <w:pStyle w:val="afb"/>
        <w:numPr>
          <w:ilvl w:val="0"/>
          <w:numId w:val="18"/>
        </w:numPr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6. Инструкция Банка России от 29.11.2019 N 199-И (ред. от 18.08.2021) "Об обязательных нормативах и надбавках к нормативам достаточности капитала банков с универсальной лицензией</w:t>
      </w:r>
    </w:p>
    <w:p w:rsidR="00781415" w:rsidRDefault="009D02E6">
      <w:pPr>
        <w:pStyle w:val="afb"/>
        <w:numPr>
          <w:ilvl w:val="0"/>
          <w:numId w:val="19"/>
        </w:numPr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7. Положение Банка России от 28.06.2017 №590-П «О порядке формирования кредитными организациями резервов на возможные потери по ссудам, по ссудной и приравненной к ней задолженности</w:t>
      </w:r>
    </w:p>
    <w:p w:rsidR="00781415" w:rsidRDefault="009D02E6">
      <w:pPr>
        <w:pStyle w:val="afb"/>
        <w:numPr>
          <w:ilvl w:val="0"/>
          <w:numId w:val="20"/>
        </w:numPr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8. Указание Банка России от 19.05.2017 №4336-У «Об оценке экономического положения банков»</w:t>
      </w:r>
    </w:p>
    <w:p w:rsidR="00781415" w:rsidRDefault="009D02E6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Основная </w:t>
      </w:r>
    </w:p>
    <w:p w:rsidR="00781415" w:rsidRDefault="009D02E6">
      <w:pPr>
        <w:pStyle w:val="afb"/>
        <w:numPr>
          <w:ilvl w:val="0"/>
          <w:numId w:val="6"/>
        </w:numPr>
        <w:spacing w:line="360" w:lineRule="auto"/>
        <w:rPr>
          <w:rStyle w:val="-"/>
          <w:rFonts w:eastAsiaTheme="majorEastAsia"/>
          <w:color w:val="auto"/>
          <w:sz w:val="28"/>
          <w:szCs w:val="28"/>
          <w:u w:val="none"/>
        </w:rPr>
      </w:pPr>
      <w:r>
        <w:rPr>
          <w:rStyle w:val="-"/>
          <w:rFonts w:eastAsiaTheme="majorEastAsia"/>
          <w:color w:val="auto"/>
          <w:sz w:val="28"/>
          <w:szCs w:val="28"/>
          <w:u w:val="none"/>
        </w:rPr>
        <w:t xml:space="preserve">Риск-менеджмент на финансовых </w:t>
      </w:r>
      <w:proofErr w:type="gramStart"/>
      <w:r>
        <w:rPr>
          <w:rStyle w:val="-"/>
          <w:rFonts w:eastAsiaTheme="majorEastAsia"/>
          <w:color w:val="auto"/>
          <w:sz w:val="28"/>
          <w:szCs w:val="28"/>
          <w:u w:val="none"/>
        </w:rPr>
        <w:t>рынках :</w:t>
      </w:r>
      <w:proofErr w:type="gramEnd"/>
      <w:r>
        <w:rPr>
          <w:rStyle w:val="-"/>
          <w:rFonts w:eastAsiaTheme="majorEastAsia"/>
          <w:color w:val="auto"/>
          <w:sz w:val="28"/>
          <w:szCs w:val="28"/>
          <w:u w:val="none"/>
        </w:rPr>
        <w:t xml:space="preserve"> учебник / М. А. </w:t>
      </w:r>
      <w:proofErr w:type="spellStart"/>
      <w:r>
        <w:rPr>
          <w:rStyle w:val="-"/>
          <w:rFonts w:eastAsiaTheme="majorEastAsia"/>
          <w:color w:val="auto"/>
          <w:sz w:val="28"/>
          <w:szCs w:val="28"/>
          <w:u w:val="none"/>
        </w:rPr>
        <w:t>Бухтин</w:t>
      </w:r>
      <w:proofErr w:type="spellEnd"/>
      <w:r>
        <w:rPr>
          <w:rStyle w:val="-"/>
          <w:rFonts w:eastAsiaTheme="majorEastAsia"/>
          <w:color w:val="auto"/>
          <w:sz w:val="28"/>
          <w:szCs w:val="28"/>
          <w:u w:val="none"/>
        </w:rPr>
        <w:t xml:space="preserve">, М.Д. Кондратенко, И.В. Ларионова И.В. [и др.] ; под ред. И. В. Ларионова, М.Д. Кондратенко — Москва : </w:t>
      </w:r>
      <w:proofErr w:type="spellStart"/>
      <w:r>
        <w:rPr>
          <w:rStyle w:val="-"/>
          <w:rFonts w:eastAsiaTheme="majorEastAsia"/>
          <w:color w:val="auto"/>
          <w:sz w:val="28"/>
          <w:szCs w:val="28"/>
          <w:u w:val="none"/>
        </w:rPr>
        <w:t>КноРус</w:t>
      </w:r>
      <w:proofErr w:type="spellEnd"/>
      <w:r>
        <w:rPr>
          <w:rStyle w:val="-"/>
          <w:rFonts w:eastAsiaTheme="majorEastAsia"/>
          <w:color w:val="auto"/>
          <w:sz w:val="28"/>
          <w:szCs w:val="28"/>
          <w:u w:val="none"/>
        </w:rPr>
        <w:t xml:space="preserve">, 2025. — 464 с. — ISBN 978-5-406-13135-0. — URL: https://book.ru/book/955148 (дата обращения: 21.02.2025). — </w:t>
      </w:r>
      <w:proofErr w:type="gramStart"/>
      <w:r>
        <w:rPr>
          <w:rStyle w:val="-"/>
          <w:rFonts w:eastAsiaTheme="majorEastAsia"/>
          <w:color w:val="auto"/>
          <w:sz w:val="28"/>
          <w:szCs w:val="28"/>
          <w:u w:val="none"/>
        </w:rPr>
        <w:t>Текст :</w:t>
      </w:r>
      <w:proofErr w:type="gramEnd"/>
      <w:r>
        <w:rPr>
          <w:rStyle w:val="-"/>
          <w:rFonts w:eastAsiaTheme="majorEastAsia"/>
          <w:color w:val="auto"/>
          <w:sz w:val="28"/>
          <w:szCs w:val="28"/>
          <w:u w:val="none"/>
        </w:rPr>
        <w:t xml:space="preserve"> электронный.</w:t>
      </w:r>
    </w:p>
    <w:p w:rsidR="00781415" w:rsidRDefault="009D02E6">
      <w:pPr>
        <w:pStyle w:val="afb"/>
        <w:widowControl w:val="0"/>
        <w:numPr>
          <w:ilvl w:val="0"/>
          <w:numId w:val="6"/>
        </w:num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Финансовые и денежно-кредитные методы регулирования экономики. Теория и </w:t>
      </w:r>
      <w:proofErr w:type="gramStart"/>
      <w:r>
        <w:rPr>
          <w:sz w:val="28"/>
          <w:szCs w:val="28"/>
        </w:rPr>
        <w:t>практика :</w:t>
      </w:r>
      <w:proofErr w:type="gramEnd"/>
      <w:r>
        <w:rPr>
          <w:sz w:val="28"/>
          <w:szCs w:val="28"/>
        </w:rPr>
        <w:t xml:space="preserve"> учеб. для вузов / М. А. Абрамова [и др.] ; под ред. М. А. Абрамовой, Л. И. Гончаренко, Е. В. Маркиной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3-е изд.,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 xml:space="preserve">. и доп. — Москва :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2022. — 508 с. — (Высшее образование). —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https://urait.ru/bcode/489150 (дата обращения: 24.11.2024).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781415" w:rsidRDefault="009D02E6">
      <w:pPr>
        <w:pStyle w:val="afb"/>
        <w:widowControl w:val="0"/>
        <w:numPr>
          <w:ilvl w:val="0"/>
          <w:numId w:val="6"/>
        </w:numPr>
        <w:spacing w:line="360" w:lineRule="auto"/>
        <w:ind w:left="426" w:hanging="426"/>
        <w:jc w:val="both"/>
        <w:rPr>
          <w:rFonts w:ascii="PT Astra Serif" w:hAnsi="PT Astra Serif" w:cs="Lohit Devanagari"/>
          <w:kern w:val="2"/>
          <w:sz w:val="28"/>
          <w:szCs w:val="28"/>
          <w:lang w:bidi="ru-RU"/>
        </w:rPr>
      </w:pPr>
      <w:r>
        <w:rPr>
          <w:rFonts w:eastAsiaTheme="minorHAnsi" w:cs="Lohit Devanagari"/>
          <w:kern w:val="2"/>
          <w:sz w:val="28"/>
          <w:szCs w:val="28"/>
          <w:lang w:bidi="ru-RU"/>
        </w:rPr>
        <w:t xml:space="preserve">Эффективность системы регулирования банковского сектора и потребности национальной </w:t>
      </w:r>
      <w:proofErr w:type="gramStart"/>
      <w:r>
        <w:rPr>
          <w:rFonts w:eastAsiaTheme="minorHAnsi" w:cs="Lohit Devanagari"/>
          <w:kern w:val="2"/>
          <w:sz w:val="28"/>
          <w:szCs w:val="28"/>
          <w:lang w:bidi="ru-RU"/>
        </w:rPr>
        <w:t>экономики :</w:t>
      </w:r>
      <w:proofErr w:type="gramEnd"/>
      <w:r>
        <w:rPr>
          <w:rFonts w:eastAsiaTheme="minorHAnsi" w:cs="Lohit Devanagari"/>
          <w:kern w:val="2"/>
          <w:sz w:val="28"/>
          <w:szCs w:val="28"/>
          <w:lang w:bidi="ru-RU"/>
        </w:rPr>
        <w:t xml:space="preserve"> монография / И. В. Ларионова, Н. И. </w:t>
      </w:r>
      <w:proofErr w:type="spellStart"/>
      <w:r>
        <w:rPr>
          <w:rFonts w:eastAsiaTheme="minorHAnsi" w:cs="Lohit Devanagari"/>
          <w:kern w:val="2"/>
          <w:sz w:val="28"/>
          <w:szCs w:val="28"/>
          <w:lang w:bidi="ru-RU"/>
        </w:rPr>
        <w:t>Валенцева</w:t>
      </w:r>
      <w:proofErr w:type="spellEnd"/>
      <w:r>
        <w:rPr>
          <w:rFonts w:eastAsiaTheme="minorHAnsi" w:cs="Lohit Devanagari"/>
          <w:kern w:val="2"/>
          <w:sz w:val="28"/>
          <w:szCs w:val="28"/>
          <w:lang w:bidi="ru-RU"/>
        </w:rPr>
        <w:t xml:space="preserve">, М. А. </w:t>
      </w:r>
      <w:proofErr w:type="spellStart"/>
      <w:r>
        <w:rPr>
          <w:rFonts w:eastAsiaTheme="minorHAnsi" w:cs="Lohit Devanagari"/>
          <w:kern w:val="2"/>
          <w:sz w:val="28"/>
          <w:szCs w:val="28"/>
          <w:lang w:bidi="ru-RU"/>
        </w:rPr>
        <w:t>Поморина</w:t>
      </w:r>
      <w:proofErr w:type="spellEnd"/>
      <w:r>
        <w:rPr>
          <w:rFonts w:eastAsiaTheme="minorHAnsi" w:cs="Lohit Devanagari"/>
          <w:kern w:val="2"/>
          <w:sz w:val="28"/>
          <w:szCs w:val="28"/>
          <w:lang w:bidi="ru-RU"/>
        </w:rPr>
        <w:t xml:space="preserve"> ; под ред. И. В. Ларионовой ; </w:t>
      </w:r>
      <w:proofErr w:type="spellStart"/>
      <w:r>
        <w:rPr>
          <w:rFonts w:eastAsiaTheme="minorHAnsi" w:cs="Lohit Devanagari"/>
          <w:kern w:val="2"/>
          <w:sz w:val="28"/>
          <w:szCs w:val="28"/>
          <w:lang w:bidi="ru-RU"/>
        </w:rPr>
        <w:t>Финуниверситет</w:t>
      </w:r>
      <w:proofErr w:type="spellEnd"/>
      <w:r>
        <w:rPr>
          <w:rFonts w:eastAsiaTheme="minorHAnsi" w:cs="Lohit Devanagari"/>
          <w:kern w:val="2"/>
          <w:sz w:val="28"/>
          <w:szCs w:val="28"/>
          <w:lang w:bidi="ru-RU"/>
        </w:rPr>
        <w:t xml:space="preserve">.  — </w:t>
      </w:r>
      <w:proofErr w:type="gramStart"/>
      <w:r>
        <w:rPr>
          <w:rFonts w:eastAsiaTheme="minorHAnsi" w:cs="Lohit Devanagari"/>
          <w:kern w:val="2"/>
          <w:sz w:val="28"/>
          <w:szCs w:val="28"/>
          <w:lang w:bidi="ru-RU"/>
        </w:rPr>
        <w:t>Москва :</w:t>
      </w:r>
      <w:proofErr w:type="gramEnd"/>
      <w:r>
        <w:rPr>
          <w:rFonts w:eastAsiaTheme="minorHAnsi" w:cs="Lohit Devanagari"/>
          <w:kern w:val="2"/>
          <w:sz w:val="28"/>
          <w:szCs w:val="28"/>
          <w:lang w:bidi="ru-RU"/>
        </w:rPr>
        <w:t xml:space="preserve"> </w:t>
      </w:r>
      <w:proofErr w:type="spellStart"/>
      <w:r>
        <w:rPr>
          <w:rFonts w:eastAsiaTheme="minorHAnsi" w:cs="Lohit Devanagari"/>
          <w:kern w:val="2"/>
          <w:sz w:val="28"/>
          <w:szCs w:val="28"/>
          <w:lang w:bidi="ru-RU"/>
        </w:rPr>
        <w:t>КноРус</w:t>
      </w:r>
      <w:proofErr w:type="spellEnd"/>
      <w:r>
        <w:rPr>
          <w:rFonts w:eastAsiaTheme="minorHAnsi" w:cs="Lohit Devanagari"/>
          <w:kern w:val="2"/>
          <w:sz w:val="28"/>
          <w:szCs w:val="28"/>
          <w:lang w:bidi="ru-RU"/>
        </w:rPr>
        <w:t xml:space="preserve">, 2017. — 172 с. — ЭБС BOOK.ru. — URL: https://book.ru/book/919994 (дата обращения: 24.11.2024). — </w:t>
      </w:r>
      <w:proofErr w:type="gramStart"/>
      <w:r>
        <w:rPr>
          <w:rFonts w:eastAsiaTheme="minorHAnsi" w:cs="Lohit Devanagari"/>
          <w:kern w:val="2"/>
          <w:sz w:val="28"/>
          <w:szCs w:val="28"/>
          <w:lang w:bidi="ru-RU"/>
        </w:rPr>
        <w:t>Текст :</w:t>
      </w:r>
      <w:proofErr w:type="gramEnd"/>
      <w:r>
        <w:rPr>
          <w:rFonts w:eastAsiaTheme="minorHAnsi" w:cs="Lohit Devanagari"/>
          <w:kern w:val="2"/>
          <w:sz w:val="28"/>
          <w:szCs w:val="28"/>
          <w:lang w:bidi="ru-RU"/>
        </w:rPr>
        <w:t xml:space="preserve"> электронный.</w:t>
      </w:r>
    </w:p>
    <w:p w:rsidR="00781415" w:rsidRDefault="009D02E6">
      <w:pPr>
        <w:pStyle w:val="afb"/>
        <w:numPr>
          <w:ilvl w:val="0"/>
          <w:numId w:val="6"/>
        </w:num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Развитие надзора за деятельностью финансово-кредитных институтов в </w:t>
      </w:r>
      <w:proofErr w:type="gramStart"/>
      <w:r>
        <w:rPr>
          <w:sz w:val="28"/>
          <w:szCs w:val="28"/>
        </w:rPr>
        <w:t>России :</w:t>
      </w:r>
      <w:proofErr w:type="gramEnd"/>
      <w:r>
        <w:rPr>
          <w:sz w:val="28"/>
          <w:szCs w:val="28"/>
        </w:rPr>
        <w:t xml:space="preserve"> учеб. для напр. магистратуры «Финансы и кредит» / М. А. Абрамова, О. Н. Афанасьева, О. В. </w:t>
      </w:r>
      <w:proofErr w:type="spellStart"/>
      <w:r>
        <w:rPr>
          <w:sz w:val="28"/>
          <w:szCs w:val="28"/>
        </w:rPr>
        <w:t>Горюкова</w:t>
      </w:r>
      <w:proofErr w:type="spellEnd"/>
      <w:r>
        <w:rPr>
          <w:sz w:val="28"/>
          <w:szCs w:val="28"/>
        </w:rPr>
        <w:t xml:space="preserve"> [и др.] ; под ред. С. Е. Дубовой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2021. — 610 с. — (Магистратура). - ЭБС </w:t>
      </w:r>
      <w:r>
        <w:rPr>
          <w:rFonts w:eastAsiaTheme="minorHAnsi" w:cs="Lohit Devanagari"/>
          <w:kern w:val="2"/>
          <w:sz w:val="28"/>
          <w:szCs w:val="28"/>
          <w:lang w:bidi="ru-RU"/>
        </w:rPr>
        <w:t>BOOK.ru.</w:t>
      </w:r>
      <w:r>
        <w:rPr>
          <w:sz w:val="28"/>
          <w:szCs w:val="28"/>
        </w:rPr>
        <w:t xml:space="preserve"> — URL:https://book.ru/book/938815 (дата обращения: 24.11.2024).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781415" w:rsidRDefault="00781415">
      <w:pPr>
        <w:spacing w:line="360" w:lineRule="auto"/>
        <w:ind w:left="426" w:hanging="426"/>
        <w:contextualSpacing/>
        <w:jc w:val="both"/>
        <w:rPr>
          <w:b/>
          <w:sz w:val="28"/>
          <w:szCs w:val="28"/>
          <w:lang w:eastAsia="ru-RU"/>
        </w:rPr>
      </w:pPr>
    </w:p>
    <w:p w:rsidR="00781415" w:rsidRDefault="009D02E6">
      <w:pPr>
        <w:spacing w:line="360" w:lineRule="auto"/>
        <w:ind w:left="426" w:hanging="426"/>
        <w:contextualSpacing/>
        <w:jc w:val="both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Дополнительная </w:t>
      </w:r>
    </w:p>
    <w:p w:rsidR="00781415" w:rsidRDefault="009D02E6">
      <w:pPr>
        <w:pStyle w:val="afb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Новые подходы к регулированию финансового рынка в условиях возрастающих рисков неопределенности экономического развития при введении </w:t>
      </w:r>
      <w:proofErr w:type="spellStart"/>
      <w:r>
        <w:rPr>
          <w:sz w:val="28"/>
          <w:szCs w:val="28"/>
        </w:rPr>
        <w:t>санкционных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ограничений :</w:t>
      </w:r>
      <w:proofErr w:type="gramEnd"/>
      <w:r>
        <w:rPr>
          <w:sz w:val="28"/>
          <w:szCs w:val="28"/>
        </w:rPr>
        <w:t xml:space="preserve"> монография ; под ред. И.В. Ларионовой.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2024. — 188 с. — ISBN 978-5-406-13103-9-7. — URL: https://book.ru/book/954137 (дата обращения: 21.02.2025).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781415" w:rsidRDefault="009D02E6">
      <w:pPr>
        <w:pStyle w:val="afe"/>
        <w:widowControl w:val="0"/>
        <w:ind w:left="720" w:firstLine="0"/>
        <w:rPr>
          <w:color w:val="auto"/>
          <w:shd w:val="clear" w:color="auto" w:fill="FFFFFF"/>
        </w:rPr>
      </w:pPr>
      <w:r>
        <w:rPr>
          <w:shd w:val="clear" w:color="auto" w:fill="FFFFFF"/>
        </w:rPr>
        <w:t>2. Финансовая стабильность на финансовых рынках: идентификация лидерства и источников генерации рисков/ Н.А. Амосова, О.С. Рудакова [и др.</w:t>
      </w:r>
      <w:proofErr w:type="gramStart"/>
      <w:r>
        <w:rPr>
          <w:shd w:val="clear" w:color="auto" w:fill="FFFFFF"/>
        </w:rPr>
        <w:t>] ;</w:t>
      </w:r>
      <w:proofErr w:type="gramEnd"/>
      <w:r>
        <w:rPr>
          <w:shd w:val="clear" w:color="auto" w:fill="FFFFFF"/>
        </w:rPr>
        <w:t xml:space="preserve"> под ред. Н.А. Амосова, О.С. Рудакова; </w:t>
      </w:r>
      <w:proofErr w:type="spellStart"/>
      <w:r>
        <w:rPr>
          <w:shd w:val="clear" w:color="auto" w:fill="FFFFFF"/>
        </w:rPr>
        <w:t>Финуниверситет</w:t>
      </w:r>
      <w:proofErr w:type="spellEnd"/>
      <w:r>
        <w:rPr>
          <w:shd w:val="clear" w:color="auto" w:fill="FFFFFF"/>
        </w:rPr>
        <w:t xml:space="preserve">. — </w:t>
      </w:r>
      <w:proofErr w:type="gramStart"/>
      <w:r>
        <w:rPr>
          <w:shd w:val="clear" w:color="auto" w:fill="FFFFFF"/>
        </w:rPr>
        <w:t>Москва :</w:t>
      </w:r>
      <w:proofErr w:type="gram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КноРус</w:t>
      </w:r>
      <w:proofErr w:type="spellEnd"/>
      <w:r>
        <w:rPr>
          <w:shd w:val="clear" w:color="auto" w:fill="FFFFFF"/>
        </w:rPr>
        <w:t xml:space="preserve">, 2025. — 240 с. — ISBN 978-5-406-13704-8. — ЭБС BOOK.RU. — URL: https://book.ru/book/955757 (дата обращения: 21.02.2025). — </w:t>
      </w:r>
      <w:proofErr w:type="gramStart"/>
      <w:r>
        <w:rPr>
          <w:shd w:val="clear" w:color="auto" w:fill="FFFFFF"/>
        </w:rPr>
        <w:t>Текст :</w:t>
      </w:r>
      <w:proofErr w:type="gramEnd"/>
      <w:r>
        <w:rPr>
          <w:shd w:val="clear" w:color="auto" w:fill="FFFFFF"/>
        </w:rPr>
        <w:t xml:space="preserve"> электронный.</w:t>
      </w:r>
    </w:p>
    <w:p w:rsidR="00781415" w:rsidRDefault="009D02E6">
      <w:pPr>
        <w:pStyle w:val="afe"/>
        <w:widowControl w:val="0"/>
        <w:ind w:left="720" w:firstLine="0"/>
        <w:rPr>
          <w:rFonts w:eastAsia="Source Han Sans CN Regular" w:cs="Lohit Devanagari"/>
          <w:kern w:val="2"/>
          <w:lang w:bidi="ru-RU"/>
        </w:rPr>
      </w:pPr>
      <w:r>
        <w:rPr>
          <w:rFonts w:eastAsia="Source Han Sans CN Regular" w:cs="Lohit Devanagari"/>
          <w:kern w:val="2"/>
          <w:lang w:bidi="ru-RU"/>
        </w:rPr>
        <w:t xml:space="preserve">3. Макроэкономический анализ банковской </w:t>
      </w:r>
      <w:proofErr w:type="gramStart"/>
      <w:r>
        <w:rPr>
          <w:rFonts w:eastAsia="Source Han Sans CN Regular" w:cs="Lohit Devanagari"/>
          <w:kern w:val="2"/>
          <w:lang w:bidi="ru-RU"/>
        </w:rPr>
        <w:t>сферы :</w:t>
      </w:r>
      <w:proofErr w:type="gramEnd"/>
      <w:r>
        <w:rPr>
          <w:rFonts w:eastAsia="Source Han Sans CN Regular" w:cs="Lohit Devanagari"/>
          <w:kern w:val="2"/>
          <w:lang w:bidi="ru-RU"/>
        </w:rPr>
        <w:t xml:space="preserve"> учеб. для напр. </w:t>
      </w:r>
      <w:proofErr w:type="spellStart"/>
      <w:r>
        <w:rPr>
          <w:rFonts w:eastAsia="Source Han Sans CN Regular" w:cs="Lohit Devanagari"/>
          <w:kern w:val="2"/>
          <w:lang w:bidi="ru-RU"/>
        </w:rPr>
        <w:t>бакалавриата</w:t>
      </w:r>
      <w:proofErr w:type="spellEnd"/>
      <w:r>
        <w:rPr>
          <w:rFonts w:eastAsia="Source Han Sans CN Regular" w:cs="Lohit Devanagari"/>
          <w:kern w:val="2"/>
          <w:lang w:bidi="ru-RU"/>
        </w:rPr>
        <w:t xml:space="preserve"> «Экономика» / Н. И. Морозко, Г. А. </w:t>
      </w:r>
      <w:proofErr w:type="spellStart"/>
      <w:r>
        <w:rPr>
          <w:rFonts w:eastAsia="Source Han Sans CN Regular" w:cs="Lohit Devanagari"/>
          <w:kern w:val="2"/>
          <w:lang w:bidi="ru-RU"/>
        </w:rPr>
        <w:t>Аболихина</w:t>
      </w:r>
      <w:proofErr w:type="spellEnd"/>
      <w:r>
        <w:rPr>
          <w:rFonts w:eastAsia="Source Han Sans CN Regular" w:cs="Lohit Devanagari"/>
          <w:kern w:val="2"/>
          <w:lang w:bidi="ru-RU"/>
        </w:rPr>
        <w:t xml:space="preserve">, М. А. Абрамова [и др.] ; под ред. О. Н. Афанасьевой, С. Е. Дубовой ; </w:t>
      </w:r>
      <w:proofErr w:type="spellStart"/>
      <w:r>
        <w:rPr>
          <w:rFonts w:eastAsia="Source Han Sans CN Regular" w:cs="Lohit Devanagari"/>
          <w:kern w:val="2"/>
          <w:lang w:bidi="ru-RU"/>
        </w:rPr>
        <w:t>Финуниверситет</w:t>
      </w:r>
      <w:proofErr w:type="spellEnd"/>
      <w:r>
        <w:rPr>
          <w:rFonts w:eastAsia="Source Han Sans CN Regular" w:cs="Lohit Devanagari"/>
          <w:kern w:val="2"/>
          <w:lang w:bidi="ru-RU"/>
        </w:rPr>
        <w:t xml:space="preserve">. —2-е изд., </w:t>
      </w:r>
      <w:proofErr w:type="spellStart"/>
      <w:r>
        <w:rPr>
          <w:rFonts w:eastAsia="Source Han Sans CN Regular" w:cs="Lohit Devanagari"/>
          <w:kern w:val="2"/>
          <w:lang w:bidi="ru-RU"/>
        </w:rPr>
        <w:t>перераб</w:t>
      </w:r>
      <w:proofErr w:type="spellEnd"/>
      <w:r>
        <w:rPr>
          <w:rFonts w:eastAsia="Source Han Sans CN Regular" w:cs="Lohit Devanagari"/>
          <w:kern w:val="2"/>
          <w:lang w:bidi="ru-RU"/>
        </w:rPr>
        <w:t xml:space="preserve">. и доп. – Москва : </w:t>
      </w:r>
      <w:proofErr w:type="spellStart"/>
      <w:r>
        <w:rPr>
          <w:rFonts w:eastAsia="Source Han Sans CN Regular" w:cs="Lohit Devanagari"/>
          <w:kern w:val="2"/>
          <w:lang w:bidi="ru-RU"/>
        </w:rPr>
        <w:t>КноРус</w:t>
      </w:r>
      <w:proofErr w:type="spellEnd"/>
      <w:r>
        <w:rPr>
          <w:rFonts w:eastAsia="Source Han Sans CN Regular" w:cs="Lohit Devanagari"/>
          <w:kern w:val="2"/>
          <w:lang w:bidi="ru-RU"/>
        </w:rPr>
        <w:t xml:space="preserve">, 2023. — 359 с. — ЭБС BOOK.ru. — URL: https://book.ru/book/944929 (дата обращения: 24.11.2024). — </w:t>
      </w:r>
      <w:proofErr w:type="gramStart"/>
      <w:r>
        <w:rPr>
          <w:rFonts w:eastAsia="Source Han Sans CN Regular" w:cs="Lohit Devanagari"/>
          <w:kern w:val="2"/>
          <w:lang w:bidi="ru-RU"/>
        </w:rPr>
        <w:t>Текст :</w:t>
      </w:r>
      <w:proofErr w:type="gramEnd"/>
      <w:r>
        <w:rPr>
          <w:rFonts w:eastAsia="Source Han Sans CN Regular" w:cs="Lohit Devanagari"/>
          <w:kern w:val="2"/>
          <w:lang w:bidi="ru-RU"/>
        </w:rPr>
        <w:t xml:space="preserve"> электронный.</w:t>
      </w:r>
    </w:p>
    <w:p w:rsidR="00781415" w:rsidRDefault="009D02E6">
      <w:pPr>
        <w:pStyle w:val="afe"/>
        <w:widowControl w:val="0"/>
        <w:ind w:left="720" w:firstLine="0"/>
        <w:rPr>
          <w:rFonts w:eastAsia="Source Han Sans CN Regular" w:cs="Lohit Devanagari"/>
          <w:kern w:val="2"/>
          <w:lang w:bidi="ru-RU"/>
        </w:rPr>
      </w:pPr>
      <w:r>
        <w:rPr>
          <w:rFonts w:eastAsia="Source Han Sans CN Regular" w:cs="Lohit Devanagari"/>
          <w:kern w:val="2"/>
          <w:lang w:bidi="ru-RU"/>
        </w:rPr>
        <w:t xml:space="preserve">4. </w:t>
      </w:r>
      <w:r>
        <w:rPr>
          <w:rFonts w:eastAsia="Source Han Sans CN Regular" w:cs="Lohit Devanagari"/>
          <w:bCs/>
          <w:kern w:val="2"/>
          <w:lang w:bidi="ru-RU"/>
        </w:rPr>
        <w:t>Финансовая стабильность на финансовых рынках: идентификация лидерства и источников генерации рисков</w:t>
      </w:r>
      <w:r>
        <w:rPr>
          <w:rFonts w:eastAsia="Source Han Sans CN Regular" w:cs="Lohit Devanagari"/>
          <w:kern w:val="2"/>
          <w:lang w:bidi="ru-RU"/>
        </w:rPr>
        <w:t>/ Н.А. Амосова, О.С. Рудакова [и др.</w:t>
      </w:r>
      <w:proofErr w:type="gramStart"/>
      <w:r>
        <w:rPr>
          <w:rFonts w:eastAsia="Source Han Sans CN Regular" w:cs="Lohit Devanagari"/>
          <w:kern w:val="2"/>
          <w:lang w:bidi="ru-RU"/>
        </w:rPr>
        <w:t>] ;</w:t>
      </w:r>
      <w:proofErr w:type="gramEnd"/>
      <w:r>
        <w:rPr>
          <w:rFonts w:eastAsia="Source Han Sans CN Regular" w:cs="Lohit Devanagari"/>
          <w:kern w:val="2"/>
          <w:lang w:bidi="ru-RU"/>
        </w:rPr>
        <w:t xml:space="preserve"> под ред. Н.А. Амосова, О.С. Рудакова; </w:t>
      </w:r>
      <w:proofErr w:type="spellStart"/>
      <w:r>
        <w:rPr>
          <w:rFonts w:eastAsia="Source Han Sans CN Regular" w:cs="Lohit Devanagari"/>
          <w:kern w:val="2"/>
          <w:lang w:bidi="ru-RU"/>
        </w:rPr>
        <w:t>Финуниверситет</w:t>
      </w:r>
      <w:proofErr w:type="spellEnd"/>
      <w:r>
        <w:rPr>
          <w:rFonts w:eastAsia="Source Han Sans CN Regular" w:cs="Lohit Devanagari"/>
          <w:kern w:val="2"/>
          <w:lang w:bidi="ru-RU"/>
        </w:rPr>
        <w:t xml:space="preserve">. — </w:t>
      </w:r>
      <w:proofErr w:type="gramStart"/>
      <w:r>
        <w:rPr>
          <w:rFonts w:eastAsia="Source Han Sans CN Regular" w:cs="Lohit Devanagari"/>
          <w:kern w:val="2"/>
          <w:lang w:bidi="ru-RU"/>
        </w:rPr>
        <w:t>Москва :</w:t>
      </w:r>
      <w:proofErr w:type="gramEnd"/>
      <w:r>
        <w:rPr>
          <w:rFonts w:eastAsia="Source Han Sans CN Regular" w:cs="Lohit Devanagari"/>
          <w:kern w:val="2"/>
          <w:lang w:bidi="ru-RU"/>
        </w:rPr>
        <w:t xml:space="preserve"> </w:t>
      </w:r>
      <w:proofErr w:type="spellStart"/>
      <w:r>
        <w:rPr>
          <w:rFonts w:eastAsia="Source Han Sans CN Regular" w:cs="Lohit Devanagari"/>
          <w:kern w:val="2"/>
          <w:lang w:bidi="ru-RU"/>
        </w:rPr>
        <w:t>КноРус</w:t>
      </w:r>
      <w:proofErr w:type="spellEnd"/>
      <w:r>
        <w:rPr>
          <w:rFonts w:eastAsia="Source Han Sans CN Regular" w:cs="Lohit Devanagari"/>
          <w:kern w:val="2"/>
          <w:lang w:bidi="ru-RU"/>
        </w:rPr>
        <w:t xml:space="preserve">, 2025. — 240 с. — ISBN 978-5-406-13704-8. — ЭБС BOOK.RU. — </w:t>
      </w:r>
      <w:r>
        <w:rPr>
          <w:rFonts w:eastAsia="Source Han Sans CN Regular" w:cs="Lohit Devanagari"/>
          <w:kern w:val="2"/>
          <w:lang w:bidi="ru-RU"/>
        </w:rPr>
        <w:lastRenderedPageBreak/>
        <w:t xml:space="preserve">URL: https://book.ru/book/955757 (дата обращения: 21.02.2025). — </w:t>
      </w:r>
      <w:proofErr w:type="gramStart"/>
      <w:r>
        <w:rPr>
          <w:rFonts w:eastAsia="Source Han Sans CN Regular" w:cs="Lohit Devanagari"/>
          <w:kern w:val="2"/>
          <w:lang w:bidi="ru-RU"/>
        </w:rPr>
        <w:t>Текст :</w:t>
      </w:r>
      <w:proofErr w:type="gramEnd"/>
      <w:r>
        <w:rPr>
          <w:rFonts w:eastAsia="Source Han Sans CN Regular" w:cs="Lohit Devanagari"/>
          <w:kern w:val="2"/>
          <w:lang w:bidi="ru-RU"/>
        </w:rPr>
        <w:t xml:space="preserve"> электронный.</w:t>
      </w:r>
    </w:p>
    <w:p w:rsidR="00781415" w:rsidRDefault="00781415" w:rsidP="0013024C">
      <w:pPr>
        <w:spacing w:line="360" w:lineRule="auto"/>
        <w:jc w:val="both"/>
        <w:rPr>
          <w:b/>
          <w:sz w:val="28"/>
          <w:szCs w:val="28"/>
        </w:rPr>
      </w:pPr>
    </w:p>
    <w:p w:rsidR="00781415" w:rsidRDefault="009D02E6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программы практики</w:t>
      </w:r>
    </w:p>
    <w:p w:rsidR="00781415" w:rsidRDefault="009D02E6">
      <w:pPr>
        <w:pStyle w:val="afb"/>
        <w:widowControl w:val="0"/>
        <w:spacing w:line="360" w:lineRule="auto"/>
        <w:ind w:left="0"/>
        <w:jc w:val="both"/>
        <w:rPr>
          <w:sz w:val="28"/>
          <w:szCs w:val="28"/>
        </w:rPr>
      </w:pPr>
      <w:r w:rsidRPr="003B6E44">
        <w:rPr>
          <w:rFonts w:eastAsiaTheme="majorEastAsia"/>
          <w:sz w:val="28"/>
          <w:szCs w:val="28"/>
        </w:rPr>
        <w:t xml:space="preserve">1. </w:t>
      </w:r>
      <w:hyperlink r:id="rId8">
        <w:r>
          <w:rPr>
            <w:rFonts w:eastAsiaTheme="majorEastAsia"/>
            <w:sz w:val="28"/>
            <w:szCs w:val="28"/>
            <w:lang w:val="en-US"/>
          </w:rPr>
          <w:t>http</w:t>
        </w:r>
        <w:r>
          <w:rPr>
            <w:rFonts w:eastAsiaTheme="majorEastAsia"/>
            <w:sz w:val="28"/>
            <w:szCs w:val="28"/>
          </w:rPr>
          <w:t>://</w:t>
        </w:r>
        <w:r>
          <w:rPr>
            <w:rFonts w:eastAsiaTheme="majorEastAsia"/>
            <w:sz w:val="28"/>
            <w:szCs w:val="28"/>
            <w:lang w:val="en-US"/>
          </w:rPr>
          <w:t>www</w:t>
        </w:r>
        <w:r>
          <w:rPr>
            <w:rFonts w:eastAsiaTheme="majorEastAsia"/>
            <w:sz w:val="28"/>
            <w:szCs w:val="28"/>
          </w:rPr>
          <w:t>.</w:t>
        </w:r>
        <w:proofErr w:type="spellStart"/>
        <w:r>
          <w:rPr>
            <w:rFonts w:eastAsiaTheme="majorEastAsia"/>
            <w:sz w:val="28"/>
            <w:szCs w:val="28"/>
            <w:lang w:val="en-US"/>
          </w:rPr>
          <w:t>cbr</w:t>
        </w:r>
        <w:proofErr w:type="spellEnd"/>
        <w:r>
          <w:rPr>
            <w:rFonts w:eastAsiaTheme="majorEastAsia"/>
            <w:sz w:val="28"/>
            <w:szCs w:val="28"/>
          </w:rPr>
          <w:t>.</w:t>
        </w:r>
        <w:proofErr w:type="spellStart"/>
        <w:r>
          <w:rPr>
            <w:rFonts w:eastAsiaTheme="majorEastAsia"/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 xml:space="preserve"> – Официальный сайт Банка России</w:t>
      </w:r>
    </w:p>
    <w:p w:rsidR="00781415" w:rsidRDefault="009D02E6">
      <w:pPr>
        <w:pStyle w:val="af3"/>
        <w:spacing w:after="0"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2. http://www.arb.ru - Ассоциация российских банков (АРБ)</w:t>
      </w:r>
    </w:p>
    <w:p w:rsidR="00781415" w:rsidRDefault="009D02E6">
      <w:pPr>
        <w:pStyle w:val="af3"/>
        <w:spacing w:after="0"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3. http://www.asros.ru - Ассоциация банков России</w:t>
      </w:r>
    </w:p>
    <w:p w:rsidR="00781415" w:rsidRDefault="009D02E6">
      <w:pPr>
        <w:pStyle w:val="af3"/>
        <w:spacing w:after="0"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4. http://www.bankiram.blogspot.com - Информационно-практический портал «Банкирам»</w:t>
      </w:r>
    </w:p>
    <w:p w:rsidR="00781415" w:rsidRDefault="009D02E6">
      <w:pPr>
        <w:pStyle w:val="af3"/>
        <w:spacing w:after="0"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5. http://www.banki.ru - Информационный портал</w:t>
      </w:r>
    </w:p>
    <w:p w:rsidR="00781415" w:rsidRDefault="009D02E6">
      <w:pPr>
        <w:pStyle w:val="af3"/>
        <w:spacing w:after="0" w:line="360" w:lineRule="auto"/>
        <w:ind w:left="720"/>
        <w:jc w:val="both"/>
        <w:rPr>
          <w:sz w:val="28"/>
          <w:szCs w:val="28"/>
        </w:rPr>
      </w:pPr>
      <w:r>
        <w:rPr>
          <w:rFonts w:eastAsiaTheme="majorEastAsia"/>
          <w:sz w:val="28"/>
          <w:szCs w:val="28"/>
        </w:rPr>
        <w:t xml:space="preserve">6. </w:t>
      </w:r>
      <w:hyperlink r:id="rId9">
        <w:r>
          <w:rPr>
            <w:rFonts w:eastAsiaTheme="majorEastAsia"/>
            <w:sz w:val="28"/>
            <w:szCs w:val="28"/>
          </w:rPr>
          <w:t>http://www.gks.ru/</w:t>
        </w:r>
      </w:hyperlink>
      <w:r>
        <w:rPr>
          <w:sz w:val="28"/>
          <w:szCs w:val="28"/>
        </w:rPr>
        <w:t xml:space="preserve"> - Федеральная служба государственной статистики </w:t>
      </w:r>
    </w:p>
    <w:p w:rsidR="00781415" w:rsidRDefault="009D02E6">
      <w:pPr>
        <w:pStyle w:val="afb"/>
        <w:widowControl w:val="0"/>
        <w:spacing w:line="360" w:lineRule="auto"/>
        <w:jc w:val="both"/>
        <w:rPr>
          <w:sz w:val="28"/>
          <w:szCs w:val="28"/>
        </w:rPr>
      </w:pPr>
      <w:r>
        <w:rPr>
          <w:rFonts w:eastAsiaTheme="majorEastAsia"/>
          <w:sz w:val="28"/>
          <w:szCs w:val="28"/>
        </w:rPr>
        <w:t xml:space="preserve">7. </w:t>
      </w:r>
      <w:hyperlink r:id="rId10">
        <w:r>
          <w:rPr>
            <w:rFonts w:eastAsiaTheme="majorEastAsia"/>
            <w:sz w:val="28"/>
            <w:szCs w:val="28"/>
          </w:rPr>
          <w:t>http://www.minfin.ru</w:t>
        </w:r>
      </w:hyperlink>
      <w:r>
        <w:rPr>
          <w:sz w:val="28"/>
          <w:szCs w:val="28"/>
        </w:rPr>
        <w:t xml:space="preserve"> – Официальный сайт Минфина РФ</w:t>
      </w:r>
    </w:p>
    <w:p w:rsidR="00781415" w:rsidRDefault="009D02E6">
      <w:pPr>
        <w:pStyle w:val="afb"/>
        <w:widowControl w:val="0"/>
        <w:spacing w:line="360" w:lineRule="auto"/>
        <w:jc w:val="both"/>
        <w:rPr>
          <w:sz w:val="28"/>
          <w:szCs w:val="28"/>
        </w:rPr>
      </w:pPr>
      <w:r w:rsidRPr="003B6E44">
        <w:rPr>
          <w:rFonts w:eastAsiaTheme="majorEastAsia"/>
          <w:sz w:val="28"/>
          <w:szCs w:val="28"/>
        </w:rPr>
        <w:t xml:space="preserve">8. </w:t>
      </w:r>
      <w:hyperlink r:id="rId11">
        <w:r>
          <w:rPr>
            <w:rFonts w:eastAsiaTheme="majorEastAsia"/>
            <w:sz w:val="28"/>
            <w:szCs w:val="28"/>
            <w:lang w:val="en-US"/>
          </w:rPr>
          <w:t>http</w:t>
        </w:r>
        <w:r>
          <w:rPr>
            <w:rFonts w:eastAsiaTheme="majorEastAsia"/>
            <w:sz w:val="28"/>
            <w:szCs w:val="28"/>
          </w:rPr>
          <w:t>://</w:t>
        </w:r>
        <w:r>
          <w:rPr>
            <w:rFonts w:eastAsiaTheme="majorEastAsia"/>
            <w:sz w:val="28"/>
            <w:szCs w:val="28"/>
            <w:lang w:val="en-US"/>
          </w:rPr>
          <w:t>www</w:t>
        </w:r>
        <w:r>
          <w:rPr>
            <w:rFonts w:eastAsiaTheme="majorEastAsia"/>
            <w:sz w:val="28"/>
            <w:szCs w:val="28"/>
          </w:rPr>
          <w:t>.</w:t>
        </w:r>
        <w:r>
          <w:rPr>
            <w:rFonts w:eastAsiaTheme="majorEastAsia"/>
            <w:sz w:val="28"/>
            <w:szCs w:val="28"/>
            <w:lang w:val="en-US"/>
          </w:rPr>
          <w:t>consultant</w:t>
        </w:r>
        <w:r>
          <w:rPr>
            <w:rFonts w:eastAsiaTheme="majorEastAsia"/>
            <w:sz w:val="28"/>
            <w:szCs w:val="28"/>
          </w:rPr>
          <w:t>.</w:t>
        </w:r>
        <w:proofErr w:type="spellStart"/>
        <w:r>
          <w:rPr>
            <w:rFonts w:eastAsiaTheme="majorEastAsia"/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 xml:space="preserve"> – Сайт правовой системы «Консультант Плюс»</w:t>
      </w:r>
    </w:p>
    <w:p w:rsidR="00781415" w:rsidRDefault="009D02E6">
      <w:pPr>
        <w:pStyle w:val="afb"/>
        <w:widowControl w:val="0"/>
        <w:spacing w:line="360" w:lineRule="auto"/>
        <w:jc w:val="both"/>
        <w:rPr>
          <w:sz w:val="28"/>
          <w:szCs w:val="28"/>
        </w:rPr>
      </w:pPr>
      <w:r w:rsidRPr="003B6E44">
        <w:rPr>
          <w:rFonts w:eastAsiaTheme="majorEastAsia"/>
          <w:sz w:val="28"/>
          <w:szCs w:val="28"/>
        </w:rPr>
        <w:t xml:space="preserve">9. </w:t>
      </w:r>
      <w:hyperlink r:id="rId12">
        <w:r>
          <w:rPr>
            <w:rFonts w:eastAsiaTheme="majorEastAsia"/>
            <w:sz w:val="28"/>
            <w:szCs w:val="28"/>
            <w:lang w:val="en-US"/>
          </w:rPr>
          <w:t>http</w:t>
        </w:r>
        <w:r>
          <w:rPr>
            <w:rFonts w:eastAsiaTheme="majorEastAsia"/>
            <w:sz w:val="28"/>
            <w:szCs w:val="28"/>
          </w:rPr>
          <w:t>://</w:t>
        </w:r>
        <w:r>
          <w:rPr>
            <w:rFonts w:eastAsiaTheme="majorEastAsia"/>
            <w:sz w:val="28"/>
            <w:szCs w:val="28"/>
            <w:lang w:val="en-US"/>
          </w:rPr>
          <w:t>www</w:t>
        </w:r>
        <w:r>
          <w:rPr>
            <w:rFonts w:eastAsiaTheme="majorEastAsia"/>
            <w:sz w:val="28"/>
            <w:szCs w:val="28"/>
          </w:rPr>
          <w:t>.</w:t>
        </w:r>
        <w:proofErr w:type="spellStart"/>
        <w:r>
          <w:rPr>
            <w:rFonts w:eastAsiaTheme="majorEastAsia"/>
            <w:sz w:val="28"/>
            <w:szCs w:val="28"/>
            <w:lang w:val="en-US"/>
          </w:rPr>
          <w:t>garant</w:t>
        </w:r>
        <w:proofErr w:type="spellEnd"/>
        <w:r>
          <w:rPr>
            <w:rFonts w:eastAsiaTheme="majorEastAsia"/>
            <w:sz w:val="28"/>
            <w:szCs w:val="28"/>
          </w:rPr>
          <w:t>.</w:t>
        </w:r>
        <w:proofErr w:type="spellStart"/>
        <w:r>
          <w:rPr>
            <w:rFonts w:eastAsiaTheme="majorEastAsia"/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 xml:space="preserve"> – Сайт правовой системы «Гарант»</w:t>
      </w:r>
    </w:p>
    <w:p w:rsidR="00781415" w:rsidRDefault="009D02E6">
      <w:pPr>
        <w:pStyle w:val="afb"/>
        <w:widowControl w:val="0"/>
        <w:spacing w:line="360" w:lineRule="auto"/>
        <w:jc w:val="both"/>
        <w:rPr>
          <w:sz w:val="28"/>
          <w:szCs w:val="28"/>
        </w:rPr>
      </w:pPr>
      <w:r w:rsidRPr="003B6E44">
        <w:rPr>
          <w:sz w:val="28"/>
          <w:szCs w:val="28"/>
        </w:rPr>
        <w:t xml:space="preserve">10.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moex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 – Официальный сайт Московской биржи</w:t>
      </w:r>
    </w:p>
    <w:p w:rsidR="00781415" w:rsidRDefault="00D8407A">
      <w:pPr>
        <w:spacing w:line="360" w:lineRule="auto"/>
        <w:jc w:val="both"/>
        <w:rPr>
          <w:sz w:val="28"/>
          <w:szCs w:val="28"/>
        </w:rPr>
      </w:pPr>
      <w:hyperlink r:id="rId13">
        <w:r w:rsidR="009D02E6">
          <w:rPr>
            <w:rFonts w:eastAsiaTheme="majorEastAsia"/>
            <w:sz w:val="28"/>
            <w:szCs w:val="28"/>
            <w:lang w:val="en-US"/>
          </w:rPr>
          <w:t>http</w:t>
        </w:r>
        <w:r w:rsidR="009D02E6">
          <w:rPr>
            <w:rFonts w:eastAsiaTheme="majorEastAsia"/>
            <w:sz w:val="28"/>
            <w:szCs w:val="28"/>
          </w:rPr>
          <w:t>://</w:t>
        </w:r>
        <w:r w:rsidR="009D02E6">
          <w:rPr>
            <w:rFonts w:eastAsiaTheme="majorEastAsia"/>
            <w:sz w:val="28"/>
            <w:szCs w:val="28"/>
            <w:lang w:val="en-US"/>
          </w:rPr>
          <w:t>www</w:t>
        </w:r>
        <w:r w:rsidR="009D02E6">
          <w:rPr>
            <w:rFonts w:eastAsiaTheme="majorEastAsia"/>
            <w:sz w:val="28"/>
            <w:szCs w:val="28"/>
          </w:rPr>
          <w:t>.</w:t>
        </w:r>
        <w:proofErr w:type="spellStart"/>
        <w:r w:rsidR="009D02E6">
          <w:rPr>
            <w:rFonts w:eastAsiaTheme="majorEastAsia"/>
            <w:sz w:val="28"/>
            <w:szCs w:val="28"/>
            <w:lang w:val="en-US"/>
          </w:rPr>
          <w:t>investfunds</w:t>
        </w:r>
        <w:proofErr w:type="spellEnd"/>
        <w:r w:rsidR="009D02E6">
          <w:rPr>
            <w:rFonts w:eastAsiaTheme="majorEastAsia"/>
            <w:sz w:val="28"/>
            <w:szCs w:val="28"/>
          </w:rPr>
          <w:t>.</w:t>
        </w:r>
        <w:proofErr w:type="spellStart"/>
        <w:r w:rsidR="009D02E6">
          <w:rPr>
            <w:rFonts w:eastAsiaTheme="majorEastAsia"/>
            <w:sz w:val="28"/>
            <w:szCs w:val="28"/>
            <w:lang w:val="en-US"/>
          </w:rPr>
          <w:t>ru</w:t>
        </w:r>
        <w:proofErr w:type="spellEnd"/>
      </w:hyperlink>
      <w:r w:rsidR="009D02E6">
        <w:rPr>
          <w:sz w:val="28"/>
          <w:szCs w:val="28"/>
        </w:rPr>
        <w:t xml:space="preserve"> – Информационный портал</w:t>
      </w:r>
    </w:p>
    <w:p w:rsidR="00781415" w:rsidRDefault="009D02E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11.  Электронные источники БИК:</w:t>
      </w:r>
    </w:p>
    <w:p w:rsidR="00781415" w:rsidRDefault="009D02E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(ЭБ) </w:t>
      </w:r>
      <w:hyperlink r:id="rId14">
        <w:r>
          <w:rPr>
            <w:rFonts w:eastAsiaTheme="majorEastAsia"/>
            <w:sz w:val="28"/>
            <w:szCs w:val="28"/>
          </w:rPr>
          <w:t>http://elib.fa.ru/</w:t>
        </w:r>
      </w:hyperlink>
    </w:p>
    <w:p w:rsidR="00781415" w:rsidRDefault="009D02E6">
      <w:pPr>
        <w:spacing w:line="360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Электронно-библиотечная система BOOK.RU - </w:t>
      </w:r>
      <w:hyperlink r:id="rId15">
        <w:r>
          <w:rPr>
            <w:rFonts w:eastAsiaTheme="majorEastAsia"/>
            <w:sz w:val="28"/>
            <w:szCs w:val="28"/>
          </w:rPr>
          <w:t>http://www.book.ru</w:t>
        </w:r>
      </w:hyperlink>
    </w:p>
    <w:p w:rsidR="00781415" w:rsidRDefault="009D02E6">
      <w:pPr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6">
        <w:r>
          <w:rPr>
            <w:rFonts w:eastAsiaTheme="majorEastAsia"/>
            <w:sz w:val="28"/>
            <w:szCs w:val="28"/>
            <w:lang w:val="en-US"/>
          </w:rPr>
          <w:t>http</w:t>
        </w:r>
        <w:r>
          <w:rPr>
            <w:rFonts w:eastAsiaTheme="majorEastAsia"/>
            <w:sz w:val="28"/>
            <w:szCs w:val="28"/>
          </w:rPr>
          <w:t>://</w:t>
        </w:r>
        <w:proofErr w:type="spellStart"/>
        <w:r>
          <w:rPr>
            <w:rFonts w:eastAsiaTheme="majorEastAsia"/>
            <w:sz w:val="28"/>
            <w:szCs w:val="28"/>
            <w:lang w:val="en-US"/>
          </w:rPr>
          <w:t>biblioclub</w:t>
        </w:r>
        <w:proofErr w:type="spellEnd"/>
        <w:r>
          <w:rPr>
            <w:rFonts w:eastAsiaTheme="majorEastAsia"/>
            <w:sz w:val="28"/>
            <w:szCs w:val="28"/>
          </w:rPr>
          <w:t>.</w:t>
        </w:r>
        <w:proofErr w:type="spellStart"/>
        <w:r>
          <w:rPr>
            <w:rFonts w:eastAsiaTheme="majorEastAsia"/>
            <w:sz w:val="28"/>
            <w:szCs w:val="28"/>
            <w:lang w:val="en-US"/>
          </w:rPr>
          <w:t>ru</w:t>
        </w:r>
        <w:proofErr w:type="spellEnd"/>
        <w:r>
          <w:rPr>
            <w:rFonts w:eastAsiaTheme="majorEastAsia"/>
            <w:sz w:val="28"/>
            <w:szCs w:val="28"/>
          </w:rPr>
          <w:t>/</w:t>
        </w:r>
      </w:hyperlink>
    </w:p>
    <w:p w:rsidR="00781415" w:rsidRDefault="009D02E6">
      <w:pPr>
        <w:spacing w:line="360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 xml:space="preserve"> </w:t>
      </w:r>
      <w:hyperlink r:id="rId17">
        <w:r>
          <w:rPr>
            <w:rFonts w:eastAsiaTheme="majorEastAsia"/>
            <w:sz w:val="28"/>
            <w:szCs w:val="28"/>
          </w:rPr>
          <w:t>http://www.znanium.com</w:t>
        </w:r>
      </w:hyperlink>
    </w:p>
    <w:p w:rsidR="00781415" w:rsidRDefault="009D02E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издательства «ЮРАЙТ» </w:t>
      </w:r>
      <w:hyperlink r:id="rId18">
        <w:r>
          <w:rPr>
            <w:rFonts w:eastAsiaTheme="majorEastAsia"/>
            <w:sz w:val="28"/>
            <w:szCs w:val="28"/>
            <w:lang w:val="en-US"/>
          </w:rPr>
          <w:t>https</w:t>
        </w:r>
        <w:r>
          <w:rPr>
            <w:rFonts w:eastAsiaTheme="majorEastAsia"/>
            <w:sz w:val="28"/>
            <w:szCs w:val="28"/>
          </w:rPr>
          <w:t>://</w:t>
        </w:r>
        <w:r>
          <w:rPr>
            <w:rFonts w:eastAsiaTheme="majorEastAsia"/>
            <w:sz w:val="28"/>
            <w:szCs w:val="28"/>
            <w:lang w:val="en-US"/>
          </w:rPr>
          <w:t>www</w:t>
        </w:r>
        <w:r>
          <w:rPr>
            <w:rFonts w:eastAsiaTheme="majorEastAsia"/>
            <w:sz w:val="28"/>
            <w:szCs w:val="28"/>
          </w:rPr>
          <w:t>.</w:t>
        </w:r>
        <w:proofErr w:type="spellStart"/>
        <w:r>
          <w:rPr>
            <w:rFonts w:eastAsiaTheme="majorEastAsia"/>
            <w:sz w:val="28"/>
            <w:szCs w:val="28"/>
            <w:lang w:val="en-US"/>
          </w:rPr>
          <w:t>biblio</w:t>
        </w:r>
        <w:proofErr w:type="spellEnd"/>
        <w:r>
          <w:rPr>
            <w:rFonts w:eastAsiaTheme="majorEastAsia"/>
            <w:sz w:val="28"/>
            <w:szCs w:val="28"/>
          </w:rPr>
          <w:t>-</w:t>
        </w:r>
        <w:r>
          <w:rPr>
            <w:rFonts w:eastAsiaTheme="majorEastAsia"/>
            <w:sz w:val="28"/>
            <w:szCs w:val="28"/>
            <w:lang w:val="en-US"/>
          </w:rPr>
          <w:t>online</w:t>
        </w:r>
        <w:r>
          <w:rPr>
            <w:rFonts w:eastAsiaTheme="majorEastAsia"/>
            <w:sz w:val="28"/>
            <w:szCs w:val="28"/>
          </w:rPr>
          <w:t>.</w:t>
        </w:r>
        <w:proofErr w:type="spellStart"/>
        <w:r>
          <w:rPr>
            <w:rFonts w:eastAsiaTheme="majorEastAsia"/>
            <w:sz w:val="28"/>
            <w:szCs w:val="28"/>
            <w:lang w:val="en-US"/>
          </w:rPr>
          <w:t>ru</w:t>
        </w:r>
        <w:proofErr w:type="spellEnd"/>
        <w:r>
          <w:rPr>
            <w:rFonts w:eastAsiaTheme="majorEastAsia"/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  </w:t>
      </w:r>
    </w:p>
    <w:p w:rsidR="00781415" w:rsidRDefault="009D02E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Деловая онлайн-библиотека </w:t>
      </w:r>
      <w:proofErr w:type="spellStart"/>
      <w:r>
        <w:rPr>
          <w:sz w:val="28"/>
          <w:szCs w:val="28"/>
          <w:lang w:val="en-US"/>
        </w:rPr>
        <w:t>Alpina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Digital</w:t>
      </w:r>
      <w:r>
        <w:rPr>
          <w:sz w:val="28"/>
          <w:szCs w:val="28"/>
        </w:rPr>
        <w:t xml:space="preserve"> </w:t>
      </w:r>
      <w:hyperlink r:id="rId19">
        <w:r>
          <w:rPr>
            <w:rFonts w:eastAsiaTheme="majorEastAsia"/>
            <w:sz w:val="28"/>
            <w:szCs w:val="28"/>
            <w:lang w:val="en-US"/>
          </w:rPr>
          <w:t>http</w:t>
        </w:r>
        <w:r>
          <w:rPr>
            <w:rFonts w:eastAsiaTheme="majorEastAsia"/>
            <w:sz w:val="28"/>
            <w:szCs w:val="28"/>
          </w:rPr>
          <w:t>://</w:t>
        </w:r>
        <w:r>
          <w:rPr>
            <w:rFonts w:eastAsiaTheme="majorEastAsia"/>
            <w:sz w:val="28"/>
            <w:szCs w:val="28"/>
            <w:lang w:val="en-US"/>
          </w:rPr>
          <w:t>lib</w:t>
        </w:r>
        <w:r>
          <w:rPr>
            <w:rFonts w:eastAsiaTheme="majorEastAsia"/>
            <w:sz w:val="28"/>
            <w:szCs w:val="28"/>
          </w:rPr>
          <w:t>.</w:t>
        </w:r>
        <w:proofErr w:type="spellStart"/>
        <w:r>
          <w:rPr>
            <w:rFonts w:eastAsiaTheme="majorEastAsia"/>
            <w:sz w:val="28"/>
            <w:szCs w:val="28"/>
            <w:lang w:val="en-US"/>
          </w:rPr>
          <w:t>alpinadigital</w:t>
        </w:r>
        <w:proofErr w:type="spellEnd"/>
        <w:r>
          <w:rPr>
            <w:rFonts w:eastAsiaTheme="majorEastAsia"/>
            <w:sz w:val="28"/>
            <w:szCs w:val="28"/>
          </w:rPr>
          <w:t>.</w:t>
        </w:r>
        <w:proofErr w:type="spellStart"/>
        <w:r>
          <w:rPr>
            <w:rFonts w:eastAsiaTheme="majorEastAsia"/>
            <w:sz w:val="28"/>
            <w:szCs w:val="28"/>
            <w:lang w:val="en-US"/>
          </w:rPr>
          <w:t>ru</w:t>
        </w:r>
        <w:proofErr w:type="spellEnd"/>
        <w:r>
          <w:rPr>
            <w:rFonts w:eastAsiaTheme="majorEastAsia"/>
            <w:sz w:val="28"/>
            <w:szCs w:val="28"/>
          </w:rPr>
          <w:t>/</w:t>
        </w:r>
      </w:hyperlink>
    </w:p>
    <w:p w:rsidR="00781415" w:rsidRDefault="009D02E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</w:t>
      </w:r>
      <w:hyperlink r:id="rId20">
        <w:r>
          <w:rPr>
            <w:rFonts w:eastAsiaTheme="majorEastAsia"/>
            <w:sz w:val="28"/>
            <w:szCs w:val="28"/>
            <w:lang w:val="en-US"/>
          </w:rPr>
          <w:t>http</w:t>
        </w:r>
        <w:r>
          <w:rPr>
            <w:rFonts w:eastAsiaTheme="majorEastAsia"/>
            <w:sz w:val="28"/>
            <w:szCs w:val="28"/>
          </w:rPr>
          <w:t>://</w:t>
        </w:r>
        <w:proofErr w:type="spellStart"/>
        <w:r>
          <w:rPr>
            <w:rFonts w:eastAsiaTheme="majorEastAsia"/>
            <w:sz w:val="28"/>
            <w:szCs w:val="28"/>
            <w:lang w:val="en-US"/>
          </w:rPr>
          <w:t>elibrary</w:t>
        </w:r>
        <w:proofErr w:type="spellEnd"/>
        <w:r>
          <w:rPr>
            <w:rFonts w:eastAsiaTheme="majorEastAsia"/>
            <w:sz w:val="28"/>
            <w:szCs w:val="28"/>
          </w:rPr>
          <w:t>.</w:t>
        </w:r>
        <w:proofErr w:type="spellStart"/>
        <w:r>
          <w:rPr>
            <w:rFonts w:eastAsiaTheme="majorEastAsia"/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 xml:space="preserve"> </w:t>
      </w:r>
    </w:p>
    <w:p w:rsidR="00781415" w:rsidRDefault="009D02E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</w:t>
      </w:r>
      <w:r>
        <w:rPr>
          <w:b/>
          <w:sz w:val="28"/>
          <w:szCs w:val="28"/>
        </w:rPr>
        <w:t xml:space="preserve"> </w:t>
      </w:r>
      <w:hyperlink r:id="rId21">
        <w:r>
          <w:rPr>
            <w:rFonts w:eastAsiaTheme="majorEastAsia"/>
            <w:sz w:val="28"/>
            <w:szCs w:val="28"/>
          </w:rPr>
          <w:t>http://grebennikon.ru</w:t>
        </w:r>
      </w:hyperlink>
    </w:p>
    <w:p w:rsidR="00781415" w:rsidRDefault="009D02E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Национальная электронная библиотека </w:t>
      </w:r>
      <w:hyperlink r:id="rId22">
        <w:r>
          <w:rPr>
            <w:rFonts w:eastAsiaTheme="majorEastAsia"/>
            <w:sz w:val="28"/>
            <w:szCs w:val="28"/>
          </w:rPr>
          <w:t>http://нэб.рф/</w:t>
        </w:r>
      </w:hyperlink>
    </w:p>
    <w:p w:rsidR="00781415" w:rsidRDefault="009D02E6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15" w:name="_Toc4972333681"/>
      <w:bookmarkStart w:id="16" w:name="_Toc4192869001"/>
      <w:bookmarkStart w:id="17" w:name="_Toc4193027361"/>
      <w:bookmarkEnd w:id="15"/>
      <w:bookmarkEnd w:id="16"/>
      <w:bookmarkEnd w:id="17"/>
      <w:r>
        <w:rPr>
          <w:rFonts w:ascii="Times New Roman" w:hAnsi="Times New Roman" w:cs="Times New Roman"/>
          <w:color w:val="auto"/>
        </w:rPr>
        <w:lastRenderedPageBreak/>
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</w:p>
    <w:p w:rsidR="00781415" w:rsidRDefault="009D02E6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18" w:name="_Toc41930273611"/>
      <w:bookmarkStart w:id="19" w:name="_Toc41928690011"/>
      <w:bookmarkStart w:id="20" w:name="_Toc531686467"/>
      <w:bookmarkStart w:id="21" w:name="_Toc531614950"/>
      <w:bookmarkEnd w:id="18"/>
      <w:bookmarkEnd w:id="19"/>
      <w:r>
        <w:rPr>
          <w:rFonts w:eastAsia="Calibri"/>
          <w:b/>
          <w:bCs/>
          <w:kern w:val="2"/>
          <w:sz w:val="28"/>
          <w:szCs w:val="28"/>
        </w:rPr>
        <w:t>10. 1. Комплект лицензионного программного обеспечения:</w:t>
      </w:r>
      <w:bookmarkEnd w:id="20"/>
      <w:bookmarkEnd w:id="21"/>
    </w:p>
    <w:p w:rsidR="00781415" w:rsidRDefault="00781415">
      <w:pPr>
        <w:rPr>
          <w:lang w:eastAsia="ru-RU"/>
        </w:rPr>
      </w:pPr>
    </w:p>
    <w:p w:rsidR="00781415" w:rsidRPr="004F2C5E" w:rsidRDefault="009D02E6">
      <w:pPr>
        <w:spacing w:line="360" w:lineRule="auto"/>
        <w:ind w:firstLine="709"/>
        <w:jc w:val="both"/>
        <w:rPr>
          <w:sz w:val="28"/>
          <w:szCs w:val="28"/>
        </w:rPr>
      </w:pPr>
      <w:r w:rsidRPr="004F2C5E"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 w:rsidRPr="004F2C5E"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4F2C5E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4F2C5E">
        <w:rPr>
          <w:rFonts w:eastAsia="Calibri"/>
          <w:bCs/>
          <w:kern w:val="2"/>
          <w:sz w:val="28"/>
          <w:szCs w:val="28"/>
        </w:rPr>
        <w:t>,</w:t>
      </w:r>
      <w:r w:rsidRPr="004F2C5E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Excel</w:t>
      </w:r>
      <w:r w:rsidRPr="004F2C5E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PowerPoint</w:t>
      </w:r>
      <w:r w:rsidRPr="004F2C5E">
        <w:rPr>
          <w:sz w:val="28"/>
          <w:szCs w:val="28"/>
        </w:rPr>
        <w:t>.</w:t>
      </w:r>
    </w:p>
    <w:p w:rsidR="00781415" w:rsidRDefault="009D02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bookmarkStart w:id="22" w:name="_Hlk125961955"/>
      <w:r>
        <w:rPr>
          <w:sz w:val="28"/>
          <w:szCs w:val="28"/>
        </w:rPr>
        <w:t xml:space="preserve">Антивирус </w:t>
      </w:r>
      <w:r>
        <w:rPr>
          <w:sz w:val="28"/>
          <w:szCs w:val="28"/>
          <w:lang w:val="en-US"/>
        </w:rPr>
        <w:t>Kaspersky</w:t>
      </w:r>
    </w:p>
    <w:p w:rsidR="00781415" w:rsidRDefault="009D02E6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23" w:name="_Toc531614953"/>
      <w:bookmarkStart w:id="24" w:name="_Toc531686470"/>
      <w:bookmarkEnd w:id="22"/>
      <w:r>
        <w:rPr>
          <w:rFonts w:eastAsia="Calibri"/>
          <w:b/>
          <w:bCs/>
          <w:kern w:val="2"/>
          <w:sz w:val="28"/>
          <w:szCs w:val="28"/>
        </w:rPr>
        <w:t>10.2. Современные профессиональные базы данных и информационные справочные системы</w:t>
      </w:r>
      <w:bookmarkEnd w:id="23"/>
      <w:bookmarkEnd w:id="24"/>
    </w:p>
    <w:p w:rsidR="00781415" w:rsidRDefault="009D02E6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781415" w:rsidRDefault="009D02E6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781415" w:rsidRDefault="009D02E6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</w:t>
      </w:r>
      <w:r>
        <w:rPr>
          <w:sz w:val="28"/>
          <w:szCs w:val="28"/>
        </w:rPr>
        <w:t>СПАРК-Интерфакс</w:t>
      </w:r>
    </w:p>
    <w:p w:rsidR="00781415" w:rsidRDefault="009D02E6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10.3. Сертифицированные программные и аппаратные средства защиты информации</w:t>
      </w:r>
    </w:p>
    <w:p w:rsidR="00781415" w:rsidRDefault="009D02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используются</w:t>
      </w:r>
    </w:p>
    <w:p w:rsidR="00781415" w:rsidRDefault="009D02E6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25" w:name="_Toc497233369"/>
      <w:r>
        <w:rPr>
          <w:rFonts w:ascii="Times New Roman" w:hAnsi="Times New Roman" w:cs="Times New Roman"/>
          <w:color w:val="auto"/>
        </w:rPr>
        <w:t>11. Описание материально-технической базы, необходимой для проведения практики</w:t>
      </w:r>
      <w:bookmarkEnd w:id="25"/>
    </w:p>
    <w:p w:rsidR="00781415" w:rsidRDefault="009D02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Учебно-лабораторное оборудование: персональный компьютер, проектор и иное мультимедийное оборудование учебных аудиторий</w:t>
      </w:r>
    </w:p>
    <w:p w:rsidR="00781415" w:rsidRDefault="009D02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Программные, технические и электронные средства обучения и контроля знаний студентов, размещенные на портале Финансового 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видео-лекции, учебно-методические материалы и др.).</w:t>
      </w:r>
    </w:p>
    <w:p w:rsidR="00781415" w:rsidRDefault="00781415">
      <w:pPr>
        <w:pStyle w:val="1"/>
        <w:keepNext w:val="0"/>
        <w:keepLines w:val="0"/>
        <w:spacing w:before="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:rsidR="00781415" w:rsidRDefault="009D02E6">
      <w:pPr>
        <w:pStyle w:val="1"/>
        <w:keepNext w:val="0"/>
        <w:keepLines w:val="0"/>
        <w:spacing w:before="0"/>
        <w:jc w:val="right"/>
        <w:rPr>
          <w:rFonts w:ascii="Times New Roman" w:eastAsia="Times New Roman" w:hAnsi="Times New Roman" w:cs="Times New Roman"/>
          <w:b w:val="0"/>
          <w:color w:val="000000" w:themeColor="text1"/>
        </w:rPr>
      </w:pPr>
      <w:bookmarkStart w:id="26" w:name="_Toc3556420"/>
      <w:r>
        <w:rPr>
          <w:rFonts w:ascii="Times New Roman" w:eastAsia="Times New Roman" w:hAnsi="Times New Roman" w:cs="Times New Roman"/>
          <w:color w:val="000000" w:themeColor="text1"/>
        </w:rPr>
        <w:t>Приложение 1</w:t>
      </w:r>
      <w:bookmarkEnd w:id="26"/>
    </w:p>
    <w:p w:rsidR="00781415" w:rsidRDefault="009D02E6">
      <w:pPr>
        <w:suppressAutoHyphens w:val="0"/>
        <w:jc w:val="center"/>
        <w:rPr>
          <w:sz w:val="25"/>
          <w:szCs w:val="25"/>
          <w:lang w:eastAsia="ru-RU"/>
        </w:rPr>
      </w:pPr>
      <w:r>
        <w:rPr>
          <w:sz w:val="25"/>
          <w:szCs w:val="25"/>
          <w:lang w:eastAsia="ru-RU"/>
        </w:rPr>
        <w:t>Федеральное государственное образовательное бюджетное</w:t>
      </w:r>
    </w:p>
    <w:p w:rsidR="00781415" w:rsidRDefault="009D02E6">
      <w:pPr>
        <w:suppressAutoHyphens w:val="0"/>
        <w:jc w:val="center"/>
        <w:rPr>
          <w:szCs w:val="28"/>
          <w:lang w:eastAsia="ru-RU"/>
        </w:rPr>
      </w:pPr>
      <w:r>
        <w:rPr>
          <w:sz w:val="25"/>
          <w:szCs w:val="25"/>
          <w:lang w:eastAsia="ru-RU"/>
        </w:rPr>
        <w:t xml:space="preserve"> учреждение высшего образования</w:t>
      </w:r>
    </w:p>
    <w:p w:rsidR="00781415" w:rsidRDefault="009D02E6">
      <w:pPr>
        <w:suppressAutoHyphens w:val="0"/>
        <w:jc w:val="center"/>
        <w:rPr>
          <w:b/>
          <w:sz w:val="25"/>
          <w:szCs w:val="25"/>
          <w:lang w:eastAsia="ru-RU"/>
        </w:rPr>
      </w:pPr>
      <w:r>
        <w:rPr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:rsidR="00781415" w:rsidRDefault="009D02E6">
      <w:pPr>
        <w:suppressAutoHyphens w:val="0"/>
        <w:jc w:val="center"/>
        <w:rPr>
          <w:b/>
          <w:szCs w:val="28"/>
          <w:lang w:eastAsia="ru-RU"/>
        </w:rPr>
      </w:pPr>
      <w:r>
        <w:rPr>
          <w:b/>
          <w:sz w:val="25"/>
          <w:szCs w:val="25"/>
          <w:lang w:eastAsia="ru-RU"/>
        </w:rPr>
        <w:t>(Финансовый университет)</w:t>
      </w:r>
    </w:p>
    <w:p w:rsidR="00781415" w:rsidRDefault="00781415">
      <w:pPr>
        <w:suppressAutoHyphens w:val="0"/>
        <w:rPr>
          <w:b/>
          <w:sz w:val="28"/>
          <w:szCs w:val="28"/>
          <w:lang w:eastAsia="ru-RU"/>
        </w:rPr>
      </w:pPr>
    </w:p>
    <w:p w:rsidR="00781415" w:rsidRDefault="009D02E6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Факультет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81415" w:rsidRDefault="00781415">
      <w:pPr>
        <w:suppressAutoHyphens w:val="0"/>
        <w:rPr>
          <w:sz w:val="16"/>
          <w:szCs w:val="16"/>
          <w:lang w:eastAsia="ru-RU"/>
        </w:rPr>
      </w:pPr>
    </w:p>
    <w:p w:rsidR="00781415" w:rsidRDefault="001A29FF">
      <w:pPr>
        <w:suppressAutoHyphens w:val="0"/>
        <w:rPr>
          <w:sz w:val="16"/>
          <w:szCs w:val="16"/>
          <w:lang w:eastAsia="ru-RU"/>
        </w:rPr>
      </w:pPr>
      <w:r>
        <w:rPr>
          <w:sz w:val="28"/>
          <w:szCs w:val="28"/>
          <w:lang w:eastAsia="ru-RU"/>
        </w:rPr>
        <w:t>К</w:t>
      </w:r>
      <w:r w:rsidR="009D02E6">
        <w:rPr>
          <w:sz w:val="28"/>
          <w:szCs w:val="28"/>
          <w:lang w:eastAsia="ru-RU"/>
        </w:rPr>
        <w:t>афедра</w:t>
      </w:r>
      <w:r w:rsidR="009D02E6">
        <w:rPr>
          <w:szCs w:val="28"/>
          <w:lang w:eastAsia="ru-RU"/>
        </w:rPr>
        <w:t xml:space="preserve"> </w:t>
      </w:r>
      <w:r w:rsidR="009D02E6">
        <w:rPr>
          <w:sz w:val="28"/>
          <w:szCs w:val="28"/>
          <w:u w:val="single"/>
          <w:lang w:eastAsia="ru-RU"/>
        </w:rPr>
        <w:tab/>
      </w:r>
      <w:r w:rsidR="009D02E6">
        <w:rPr>
          <w:sz w:val="28"/>
          <w:szCs w:val="28"/>
          <w:u w:val="single"/>
          <w:lang w:eastAsia="ru-RU"/>
        </w:rPr>
        <w:tab/>
      </w:r>
      <w:r w:rsidR="009D02E6">
        <w:rPr>
          <w:sz w:val="28"/>
          <w:szCs w:val="28"/>
          <w:u w:val="single"/>
          <w:lang w:eastAsia="ru-RU"/>
        </w:rPr>
        <w:tab/>
      </w:r>
      <w:r w:rsidR="009D02E6">
        <w:rPr>
          <w:sz w:val="28"/>
          <w:szCs w:val="28"/>
          <w:u w:val="single"/>
          <w:lang w:eastAsia="ru-RU"/>
        </w:rPr>
        <w:tab/>
      </w:r>
      <w:r w:rsidR="009D02E6">
        <w:rPr>
          <w:sz w:val="28"/>
          <w:szCs w:val="28"/>
          <w:u w:val="single"/>
          <w:lang w:eastAsia="ru-RU"/>
        </w:rPr>
        <w:tab/>
      </w:r>
      <w:r w:rsidR="009D02E6">
        <w:rPr>
          <w:sz w:val="28"/>
          <w:szCs w:val="28"/>
          <w:u w:val="single"/>
          <w:lang w:eastAsia="ru-RU"/>
        </w:rPr>
        <w:tab/>
      </w:r>
      <w:r w:rsidR="009D02E6">
        <w:rPr>
          <w:sz w:val="28"/>
          <w:szCs w:val="28"/>
          <w:u w:val="single"/>
          <w:lang w:eastAsia="ru-RU"/>
        </w:rPr>
        <w:tab/>
      </w:r>
      <w:r w:rsidR="009D02E6">
        <w:rPr>
          <w:sz w:val="28"/>
          <w:szCs w:val="28"/>
          <w:u w:val="single"/>
          <w:lang w:eastAsia="ru-RU"/>
        </w:rPr>
        <w:tab/>
      </w:r>
      <w:r w:rsidR="009D02E6">
        <w:rPr>
          <w:sz w:val="28"/>
          <w:szCs w:val="28"/>
          <w:u w:val="single"/>
          <w:lang w:eastAsia="ru-RU"/>
        </w:rPr>
        <w:tab/>
      </w:r>
      <w:r w:rsidR="009D02E6">
        <w:rPr>
          <w:sz w:val="28"/>
          <w:szCs w:val="28"/>
          <w:u w:val="single"/>
          <w:lang w:eastAsia="ru-RU"/>
        </w:rPr>
        <w:tab/>
      </w:r>
    </w:p>
    <w:p w:rsidR="00781415" w:rsidRDefault="00781415">
      <w:pPr>
        <w:suppressAutoHyphens w:val="0"/>
        <w:rPr>
          <w:sz w:val="28"/>
          <w:szCs w:val="28"/>
          <w:u w:val="single"/>
          <w:lang w:eastAsia="ru-RU"/>
        </w:rPr>
      </w:pPr>
    </w:p>
    <w:p w:rsidR="00781415" w:rsidRDefault="00781415">
      <w:pPr>
        <w:suppressAutoHyphens w:val="0"/>
        <w:jc w:val="center"/>
        <w:rPr>
          <w:b/>
          <w:sz w:val="32"/>
          <w:szCs w:val="32"/>
          <w:lang w:eastAsia="ru-RU"/>
        </w:rPr>
      </w:pPr>
    </w:p>
    <w:p w:rsidR="00781415" w:rsidRDefault="009D02E6">
      <w:pPr>
        <w:suppressAutoHyphens w:val="0"/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ОТЧЕТ</w:t>
      </w:r>
    </w:p>
    <w:p w:rsidR="00781415" w:rsidRDefault="00781415">
      <w:pPr>
        <w:suppressAutoHyphens w:val="0"/>
        <w:jc w:val="center"/>
        <w:rPr>
          <w:b/>
          <w:sz w:val="32"/>
          <w:szCs w:val="32"/>
          <w:lang w:eastAsia="ru-RU"/>
        </w:rPr>
      </w:pPr>
    </w:p>
    <w:p w:rsidR="00781415" w:rsidRDefault="009D02E6">
      <w:pPr>
        <w:suppressAutoHyphens w:val="0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по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81415" w:rsidRDefault="00781415">
      <w:pPr>
        <w:suppressAutoHyphens w:val="0"/>
        <w:rPr>
          <w:sz w:val="28"/>
          <w:szCs w:val="28"/>
          <w:u w:val="single"/>
          <w:lang w:eastAsia="ru-RU"/>
        </w:rPr>
      </w:pPr>
    </w:p>
    <w:p w:rsidR="00781415" w:rsidRDefault="009D02E6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  </w:t>
      </w:r>
      <w:r>
        <w:rPr>
          <w:sz w:val="28"/>
          <w:szCs w:val="28"/>
          <w:lang w:eastAsia="ru-RU"/>
        </w:rPr>
        <w:t xml:space="preserve"> практике</w:t>
      </w:r>
    </w:p>
    <w:p w:rsidR="00781415" w:rsidRDefault="009D02E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:rsidR="00781415" w:rsidRDefault="009D02E6">
      <w:pPr>
        <w:suppressAutoHyphens w:val="0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Направление подготовки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81415" w:rsidRDefault="009D02E6">
      <w:pPr>
        <w:suppressAutoHyphens w:val="0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(наименование направления подготовки)</w:t>
      </w:r>
    </w:p>
    <w:p w:rsidR="00781415" w:rsidRDefault="009D02E6">
      <w:pPr>
        <w:suppressAutoHyphens w:val="0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81415" w:rsidRDefault="009D02E6">
      <w:pPr>
        <w:suppressAutoHyphens w:val="0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(профиль образовательной программы </w:t>
      </w:r>
      <w:proofErr w:type="spellStart"/>
      <w:r>
        <w:rPr>
          <w:i/>
          <w:sz w:val="28"/>
          <w:szCs w:val="28"/>
          <w:vertAlign w:val="superscript"/>
          <w:lang w:eastAsia="ru-RU"/>
        </w:rPr>
        <w:t>бакалавриата</w:t>
      </w:r>
      <w:proofErr w:type="spellEnd"/>
      <w:r>
        <w:rPr>
          <w:i/>
          <w:sz w:val="28"/>
          <w:szCs w:val="28"/>
          <w:vertAlign w:val="superscript"/>
          <w:lang w:eastAsia="ru-RU"/>
        </w:rPr>
        <w:t>/направленность образовательной программы магистратуры)</w:t>
      </w:r>
    </w:p>
    <w:p w:rsidR="00781415" w:rsidRDefault="00781415">
      <w:pPr>
        <w:suppressAutoHyphens w:val="0"/>
        <w:rPr>
          <w:b/>
          <w:sz w:val="28"/>
          <w:szCs w:val="28"/>
          <w:lang w:eastAsia="ru-RU"/>
        </w:rPr>
      </w:pPr>
    </w:p>
    <w:p w:rsidR="00781415" w:rsidRDefault="009D02E6">
      <w:pPr>
        <w:suppressAutoHyphens w:val="0"/>
        <w:ind w:firstLine="426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Выполнил:</w:t>
      </w:r>
    </w:p>
    <w:p w:rsidR="00781415" w:rsidRDefault="00781415">
      <w:pPr>
        <w:suppressAutoHyphens w:val="0"/>
        <w:ind w:firstLine="426"/>
        <w:jc w:val="right"/>
        <w:rPr>
          <w:sz w:val="8"/>
          <w:szCs w:val="8"/>
          <w:lang w:eastAsia="ru-RU"/>
        </w:rPr>
      </w:pPr>
    </w:p>
    <w:p w:rsidR="00781415" w:rsidRDefault="009D02E6">
      <w:pPr>
        <w:suppressAutoHyphens w:val="0"/>
        <w:ind w:left="4247" w:right="113" w:firstLine="426"/>
        <w:rPr>
          <w:sz w:val="28"/>
          <w:szCs w:val="28"/>
          <w:u w:val="single"/>
        </w:rPr>
      </w:pPr>
      <w:r>
        <w:rPr>
          <w:sz w:val="28"/>
          <w:szCs w:val="28"/>
        </w:rPr>
        <w:t>обучающийся учебной группы _____</w:t>
      </w:r>
      <w:r>
        <w:rPr>
          <w:sz w:val="28"/>
          <w:szCs w:val="28"/>
          <w:u w:val="single"/>
        </w:rPr>
        <w:t xml:space="preserve">                          </w:t>
      </w:r>
    </w:p>
    <w:p w:rsidR="00781415" w:rsidRDefault="009D02E6">
      <w:pPr>
        <w:suppressAutoHyphens w:val="0"/>
        <w:ind w:firstLine="4678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81415" w:rsidRDefault="009D02E6">
      <w:pPr>
        <w:suppressAutoHyphens w:val="0"/>
        <w:ind w:left="4247" w:firstLine="426"/>
        <w:rPr>
          <w:sz w:val="28"/>
          <w:szCs w:val="28"/>
          <w:u w:val="single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(подпись)                            (И.О. Фамилия)</w:t>
      </w:r>
    </w:p>
    <w:p w:rsidR="00781415" w:rsidRDefault="009D02E6">
      <w:pPr>
        <w:suppressAutoHyphens w:val="0"/>
        <w:ind w:left="4247" w:firstLine="426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Проверили:</w:t>
      </w:r>
    </w:p>
    <w:p w:rsidR="00781415" w:rsidRDefault="00781415">
      <w:pPr>
        <w:suppressAutoHyphens w:val="0"/>
        <w:ind w:left="4247" w:firstLine="426"/>
        <w:rPr>
          <w:b/>
          <w:sz w:val="8"/>
          <w:szCs w:val="8"/>
          <w:lang w:eastAsia="ru-RU"/>
        </w:rPr>
      </w:pPr>
    </w:p>
    <w:p w:rsidR="00781415" w:rsidRDefault="009D02E6">
      <w:pPr>
        <w:suppressAutoHyphens w:val="0"/>
        <w:ind w:left="4247" w:firstLine="426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организации: </w:t>
      </w:r>
    </w:p>
    <w:p w:rsidR="00781415" w:rsidRDefault="009D02E6">
      <w:pPr>
        <w:suppressAutoHyphens w:val="0"/>
        <w:ind w:firstLine="4678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81415" w:rsidRDefault="009D02E6">
      <w:pPr>
        <w:suppressAutoHyphens w:val="0"/>
        <w:ind w:left="5103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(должность)                          (И.О. Фамилия)</w:t>
      </w:r>
    </w:p>
    <w:p w:rsidR="00781415" w:rsidRDefault="00781415">
      <w:pPr>
        <w:suppressAutoHyphens w:val="0"/>
        <w:ind w:left="5103"/>
        <w:rPr>
          <w:sz w:val="12"/>
          <w:szCs w:val="12"/>
          <w:lang w:eastAsia="ru-RU"/>
        </w:rPr>
      </w:pPr>
    </w:p>
    <w:p w:rsidR="00781415" w:rsidRDefault="009D02E6">
      <w:pPr>
        <w:suppressAutoHyphens w:val="0"/>
        <w:ind w:left="5103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81415" w:rsidRDefault="009D02E6">
      <w:pPr>
        <w:suppressAutoHyphens w:val="0"/>
        <w:ind w:left="5103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(подпись)</w:t>
      </w:r>
      <w:r>
        <w:rPr>
          <w:szCs w:val="28"/>
          <w:lang w:eastAsia="ru-RU"/>
        </w:rPr>
        <w:t xml:space="preserve">                              </w:t>
      </w:r>
    </w:p>
    <w:p w:rsidR="00781415" w:rsidRDefault="009D02E6">
      <w:pPr>
        <w:suppressAutoHyphens w:val="0"/>
        <w:ind w:left="467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</w:t>
      </w:r>
    </w:p>
    <w:p w:rsidR="00781415" w:rsidRDefault="001A29FF">
      <w:pPr>
        <w:suppressAutoHyphens w:val="0"/>
        <w:ind w:left="467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</w:t>
      </w:r>
      <w:r w:rsidR="009D02E6">
        <w:rPr>
          <w:sz w:val="28"/>
          <w:szCs w:val="28"/>
          <w:lang w:eastAsia="ru-RU"/>
        </w:rPr>
        <w:t xml:space="preserve">афедры: </w:t>
      </w:r>
    </w:p>
    <w:p w:rsidR="00781415" w:rsidRDefault="00781415">
      <w:pPr>
        <w:suppressAutoHyphens w:val="0"/>
        <w:ind w:left="4678"/>
        <w:rPr>
          <w:sz w:val="12"/>
          <w:szCs w:val="12"/>
          <w:lang w:eastAsia="ru-RU"/>
        </w:rPr>
      </w:pPr>
    </w:p>
    <w:p w:rsidR="00781415" w:rsidRDefault="009D02E6">
      <w:pPr>
        <w:suppressAutoHyphens w:val="0"/>
        <w:ind w:left="4678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81415" w:rsidRDefault="009D02E6">
      <w:pPr>
        <w:suppressAutoHyphens w:val="0"/>
        <w:ind w:left="4678"/>
        <w:rPr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(ученая степень и/или звание)                  (И.О. Фамилия)</w:t>
      </w:r>
    </w:p>
    <w:p w:rsidR="00781415" w:rsidRDefault="00781415">
      <w:pPr>
        <w:suppressAutoHyphens w:val="0"/>
        <w:ind w:left="4678"/>
        <w:rPr>
          <w:sz w:val="12"/>
          <w:szCs w:val="12"/>
          <w:lang w:eastAsia="ru-RU"/>
        </w:rPr>
      </w:pPr>
    </w:p>
    <w:p w:rsidR="00781415" w:rsidRDefault="009D02E6">
      <w:pPr>
        <w:suppressAutoHyphens w:val="0"/>
        <w:ind w:left="4678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81415" w:rsidRDefault="009D02E6">
      <w:pPr>
        <w:suppressAutoHyphens w:val="0"/>
        <w:ind w:left="4678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(оценка)                                               (подпись)</w:t>
      </w:r>
    </w:p>
    <w:p w:rsidR="00781415" w:rsidRDefault="00781415">
      <w:pPr>
        <w:suppressAutoHyphens w:val="0"/>
        <w:rPr>
          <w:b/>
          <w:sz w:val="28"/>
          <w:szCs w:val="28"/>
          <w:lang w:eastAsia="ru-RU"/>
        </w:rPr>
      </w:pPr>
    </w:p>
    <w:p w:rsidR="00781415" w:rsidRDefault="00781415">
      <w:pPr>
        <w:jc w:val="center"/>
        <w:rPr>
          <w:b/>
          <w:sz w:val="28"/>
          <w:szCs w:val="28"/>
          <w:lang w:eastAsia="ru-RU"/>
        </w:rPr>
      </w:pPr>
    </w:p>
    <w:p w:rsidR="00781415" w:rsidRDefault="009D02E6">
      <w:pPr>
        <w:jc w:val="center"/>
        <w:rPr>
          <w:sz w:val="28"/>
          <w:szCs w:val="28"/>
          <w:lang w:eastAsia="ru-RU"/>
        </w:rPr>
        <w:sectPr w:rsidR="00781415">
          <w:footerReference w:type="default" r:id="rId23"/>
          <w:footerReference w:type="first" r:id="rId24"/>
          <w:pgSz w:w="11906" w:h="16838"/>
          <w:pgMar w:top="1134" w:right="849" w:bottom="1134" w:left="1560" w:header="0" w:footer="708" w:gutter="0"/>
          <w:pgNumType w:start="1"/>
          <w:cols w:space="720"/>
          <w:formProt w:val="0"/>
          <w:titlePg/>
          <w:docGrid w:linePitch="360"/>
        </w:sectPr>
      </w:pPr>
      <w:r>
        <w:rPr>
          <w:b/>
          <w:sz w:val="28"/>
          <w:szCs w:val="28"/>
          <w:lang w:eastAsia="ru-RU"/>
        </w:rPr>
        <w:t>Москва – 20 __</w:t>
      </w:r>
    </w:p>
    <w:p w:rsidR="00781415" w:rsidRDefault="009D02E6">
      <w:pPr>
        <w:pStyle w:val="1"/>
        <w:spacing w:before="0"/>
        <w:jc w:val="right"/>
        <w:rPr>
          <w:rFonts w:ascii="Times New Roman" w:eastAsia="Times New Roman" w:hAnsi="Times New Roman" w:cs="Times New Roman"/>
          <w:b w:val="0"/>
          <w:color w:val="000000" w:themeColor="text1"/>
        </w:rPr>
      </w:pPr>
      <w:bookmarkStart w:id="27" w:name="_Toc3556421"/>
      <w:r>
        <w:rPr>
          <w:rFonts w:ascii="Times New Roman" w:eastAsia="Times New Roman" w:hAnsi="Times New Roman" w:cs="Times New Roman"/>
          <w:color w:val="000000" w:themeColor="text1"/>
        </w:rPr>
        <w:lastRenderedPageBreak/>
        <w:t>Приложение 2</w:t>
      </w:r>
      <w:bookmarkEnd w:id="27"/>
    </w:p>
    <w:p w:rsidR="00781415" w:rsidRDefault="009D02E6">
      <w:pPr>
        <w:contextualSpacing/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ОТЗЫВ</w:t>
      </w:r>
    </w:p>
    <w:p w:rsidR="00781415" w:rsidRDefault="009D02E6">
      <w:pPr>
        <w:contextualSpacing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о прохождении практики обучающегося Финансового университета</w:t>
      </w:r>
    </w:p>
    <w:p w:rsidR="00781415" w:rsidRDefault="00781415">
      <w:pPr>
        <w:contextualSpacing/>
        <w:jc w:val="center"/>
        <w:rPr>
          <w:sz w:val="28"/>
          <w:szCs w:val="28"/>
          <w:lang w:eastAsia="ru-RU"/>
        </w:rPr>
      </w:pPr>
    </w:p>
    <w:p w:rsidR="00781415" w:rsidRDefault="00781415">
      <w:pPr>
        <w:rPr>
          <w:szCs w:val="24"/>
          <w:lang w:eastAsia="ru-RU"/>
        </w:rPr>
      </w:pPr>
    </w:p>
    <w:p w:rsidR="00781415" w:rsidRDefault="009D02E6">
      <w:pPr>
        <w:rPr>
          <w:spacing w:val="-20"/>
          <w:szCs w:val="24"/>
          <w:lang w:eastAsia="ru-RU"/>
        </w:rPr>
      </w:pPr>
      <w:r>
        <w:rPr>
          <w:szCs w:val="24"/>
          <w:lang w:eastAsia="ru-RU"/>
        </w:rPr>
        <w:t xml:space="preserve">Обучающийся </w:t>
      </w:r>
      <w:r>
        <w:rPr>
          <w:spacing w:val="-20"/>
          <w:szCs w:val="24"/>
          <w:lang w:eastAsia="ru-RU"/>
        </w:rPr>
        <w:t>_______________________________________________________________________________</w:t>
      </w:r>
    </w:p>
    <w:p w:rsidR="00781415" w:rsidRDefault="009D02E6">
      <w:pPr>
        <w:jc w:val="center"/>
        <w:rPr>
          <w:i/>
          <w:lang w:eastAsia="ru-RU"/>
        </w:rPr>
      </w:pPr>
      <w:r>
        <w:rPr>
          <w:i/>
          <w:lang w:eastAsia="ru-RU"/>
        </w:rPr>
        <w:t>(Ф.И.О.)</w:t>
      </w:r>
    </w:p>
    <w:p w:rsidR="00781415" w:rsidRDefault="009D02E6">
      <w:pPr>
        <w:spacing w:line="480" w:lineRule="auto"/>
        <w:rPr>
          <w:szCs w:val="24"/>
          <w:lang w:eastAsia="ru-RU"/>
        </w:rPr>
      </w:pPr>
      <w:r>
        <w:rPr>
          <w:szCs w:val="24"/>
          <w:lang w:eastAsia="ru-RU"/>
        </w:rPr>
        <w:t>Факультет _____________________________________________________________________</w:t>
      </w:r>
    </w:p>
    <w:p w:rsidR="00781415" w:rsidRDefault="009D02E6">
      <w:pPr>
        <w:rPr>
          <w:szCs w:val="24"/>
          <w:lang w:eastAsia="ru-RU"/>
        </w:rPr>
      </w:pPr>
      <w:r>
        <w:rPr>
          <w:szCs w:val="24"/>
          <w:lang w:eastAsia="ru-RU"/>
        </w:rPr>
        <w:t>проходил(а)</w:t>
      </w:r>
      <w:r>
        <w:rPr>
          <w:spacing w:val="-20"/>
          <w:szCs w:val="24"/>
          <w:lang w:eastAsia="ru-RU"/>
        </w:rPr>
        <w:t>_________________________________________________________________________</w:t>
      </w:r>
      <w:r>
        <w:rPr>
          <w:szCs w:val="24"/>
          <w:lang w:eastAsia="ru-RU"/>
        </w:rPr>
        <w:t>практику</w:t>
      </w:r>
      <w:r>
        <w:rPr>
          <w:spacing w:val="-20"/>
          <w:szCs w:val="24"/>
          <w:lang w:eastAsia="ru-RU"/>
        </w:rPr>
        <w:t xml:space="preserve"> </w:t>
      </w:r>
    </w:p>
    <w:p w:rsidR="00781415" w:rsidRDefault="009D02E6">
      <w:pPr>
        <w:tabs>
          <w:tab w:val="left" w:pos="1590"/>
        </w:tabs>
        <w:jc w:val="center"/>
        <w:rPr>
          <w:i/>
          <w:sz w:val="16"/>
          <w:szCs w:val="16"/>
          <w:lang w:eastAsia="ru-RU"/>
        </w:rPr>
      </w:pPr>
      <w:r>
        <w:rPr>
          <w:i/>
          <w:sz w:val="16"/>
          <w:szCs w:val="16"/>
          <w:lang w:eastAsia="ru-RU"/>
        </w:rPr>
        <w:t>(вид практики)</w:t>
      </w:r>
    </w:p>
    <w:p w:rsidR="00781415" w:rsidRDefault="00781415">
      <w:pPr>
        <w:rPr>
          <w:szCs w:val="24"/>
          <w:lang w:eastAsia="ru-RU"/>
        </w:rPr>
      </w:pPr>
    </w:p>
    <w:p w:rsidR="00781415" w:rsidRDefault="009D02E6">
      <w:pPr>
        <w:rPr>
          <w:szCs w:val="24"/>
          <w:lang w:eastAsia="ru-RU"/>
        </w:rPr>
      </w:pPr>
      <w:r>
        <w:rPr>
          <w:szCs w:val="24"/>
          <w:lang w:eastAsia="ru-RU"/>
        </w:rPr>
        <w:t>в период с «</w:t>
      </w:r>
      <w:r>
        <w:rPr>
          <w:spacing w:val="-20"/>
          <w:szCs w:val="24"/>
          <w:lang w:eastAsia="ru-RU"/>
        </w:rPr>
        <w:t xml:space="preserve">_____» ___________________  </w:t>
      </w:r>
      <w:r>
        <w:rPr>
          <w:szCs w:val="24"/>
          <w:lang w:eastAsia="ru-RU"/>
        </w:rPr>
        <w:t>по «</w:t>
      </w:r>
      <w:r>
        <w:rPr>
          <w:spacing w:val="-20"/>
          <w:szCs w:val="24"/>
          <w:lang w:eastAsia="ru-RU"/>
        </w:rPr>
        <w:t>______» _________________</w:t>
      </w:r>
      <w:r>
        <w:rPr>
          <w:szCs w:val="24"/>
          <w:lang w:eastAsia="ru-RU"/>
        </w:rPr>
        <w:t>20</w:t>
      </w:r>
      <w:r>
        <w:rPr>
          <w:spacing w:val="-20"/>
          <w:szCs w:val="24"/>
          <w:lang w:eastAsia="ru-RU"/>
        </w:rPr>
        <w:t>___</w:t>
      </w:r>
      <w:r>
        <w:rPr>
          <w:szCs w:val="24"/>
          <w:lang w:eastAsia="ru-RU"/>
        </w:rPr>
        <w:t>г.</w:t>
      </w:r>
    </w:p>
    <w:p w:rsidR="00781415" w:rsidRDefault="00781415">
      <w:pPr>
        <w:rPr>
          <w:spacing w:val="-20"/>
          <w:szCs w:val="24"/>
          <w:lang w:eastAsia="ru-RU"/>
        </w:rPr>
      </w:pPr>
    </w:p>
    <w:p w:rsidR="00781415" w:rsidRDefault="009D02E6">
      <w:pPr>
        <w:contextualSpacing/>
        <w:rPr>
          <w:i/>
          <w:lang w:eastAsia="ru-RU"/>
        </w:rPr>
      </w:pPr>
      <w:r>
        <w:rPr>
          <w:szCs w:val="24"/>
          <w:lang w:eastAsia="ru-RU"/>
        </w:rPr>
        <w:t>в</w:t>
      </w:r>
      <w:r>
        <w:rPr>
          <w:spacing w:val="-20"/>
          <w:szCs w:val="24"/>
          <w:lang w:eastAsia="ru-RU"/>
        </w:rPr>
        <w:t>_____________________________________________________________________________________________</w:t>
      </w:r>
    </w:p>
    <w:p w:rsidR="00781415" w:rsidRDefault="00781415">
      <w:pPr>
        <w:jc w:val="center"/>
        <w:rPr>
          <w:i/>
          <w:lang w:eastAsia="ru-RU"/>
        </w:rPr>
      </w:pPr>
    </w:p>
    <w:p w:rsidR="00781415" w:rsidRDefault="009D02E6">
      <w:pPr>
        <w:tabs>
          <w:tab w:val="center" w:pos="4536"/>
        </w:tabs>
        <w:contextualSpacing/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 xml:space="preserve"> </w:t>
      </w:r>
      <w:r>
        <w:rPr>
          <w:spacing w:val="-20"/>
          <w:szCs w:val="24"/>
          <w:lang w:eastAsia="ru-RU"/>
        </w:rPr>
        <w:tab/>
        <w:t>______________________________________________________________________________________________</w:t>
      </w:r>
    </w:p>
    <w:p w:rsidR="00781415" w:rsidRDefault="009D02E6">
      <w:pPr>
        <w:contextualSpacing/>
        <w:jc w:val="center"/>
        <w:rPr>
          <w:i/>
          <w:lang w:eastAsia="ru-RU"/>
        </w:rPr>
      </w:pPr>
      <w:r>
        <w:rPr>
          <w:spacing w:val="-20"/>
          <w:szCs w:val="24"/>
          <w:lang w:eastAsia="ru-RU"/>
        </w:rPr>
        <w:t xml:space="preserve">           </w:t>
      </w:r>
      <w:r>
        <w:rPr>
          <w:i/>
          <w:spacing w:val="-20"/>
          <w:lang w:eastAsia="ru-RU"/>
        </w:rPr>
        <w:t>(</w:t>
      </w:r>
      <w:r>
        <w:rPr>
          <w:i/>
          <w:lang w:eastAsia="ru-RU"/>
        </w:rPr>
        <w:t>наименование организации, наименование структурного подразделения)</w:t>
      </w:r>
    </w:p>
    <w:p w:rsidR="00781415" w:rsidRDefault="00781415">
      <w:pPr>
        <w:contextualSpacing/>
        <w:rPr>
          <w:szCs w:val="24"/>
          <w:lang w:eastAsia="ru-RU"/>
        </w:rPr>
      </w:pPr>
    </w:p>
    <w:p w:rsidR="00781415" w:rsidRDefault="009D02E6">
      <w:pPr>
        <w:contextualSpacing/>
        <w:rPr>
          <w:szCs w:val="24"/>
          <w:lang w:eastAsia="ru-RU"/>
        </w:rPr>
      </w:pPr>
      <w:r>
        <w:rPr>
          <w:szCs w:val="24"/>
          <w:lang w:eastAsia="ru-RU"/>
        </w:rPr>
        <w:t>В период прохождения практики _</w:t>
      </w:r>
      <w:r>
        <w:rPr>
          <w:spacing w:val="-20"/>
          <w:szCs w:val="24"/>
          <w:lang w:eastAsia="ru-RU"/>
        </w:rPr>
        <w:t>___________________________________________________________</w:t>
      </w:r>
    </w:p>
    <w:p w:rsidR="00781415" w:rsidRDefault="009D02E6">
      <w:pPr>
        <w:ind w:left="4956" w:firstLine="708"/>
        <w:rPr>
          <w:i/>
          <w:lang w:eastAsia="ru-RU"/>
        </w:rPr>
      </w:pPr>
      <w:r>
        <w:rPr>
          <w:i/>
          <w:lang w:eastAsia="ru-RU"/>
        </w:rPr>
        <w:t>(Ф.И.О. обучающегося)</w:t>
      </w:r>
    </w:p>
    <w:p w:rsidR="00781415" w:rsidRDefault="009D02E6">
      <w:pPr>
        <w:contextualSpacing/>
        <w:rPr>
          <w:szCs w:val="24"/>
          <w:lang w:eastAsia="ru-RU"/>
        </w:rPr>
      </w:pPr>
      <w:r>
        <w:rPr>
          <w:szCs w:val="24"/>
          <w:lang w:eastAsia="ru-RU"/>
        </w:rPr>
        <w:t>поручалось решение следующих задач:</w:t>
      </w:r>
    </w:p>
    <w:p w:rsidR="00781415" w:rsidRDefault="009D02E6">
      <w:pPr>
        <w:contextualSpacing/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781415" w:rsidRDefault="009D02E6">
      <w:pPr>
        <w:tabs>
          <w:tab w:val="left" w:pos="9072"/>
        </w:tabs>
        <w:contextualSpacing/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781415" w:rsidRDefault="009D02E6">
      <w:pPr>
        <w:contextualSpacing/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781415" w:rsidRDefault="009D02E6">
      <w:pPr>
        <w:contextualSpacing/>
        <w:rPr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781415" w:rsidRDefault="00781415">
      <w:pPr>
        <w:contextualSpacing/>
        <w:rPr>
          <w:szCs w:val="24"/>
          <w:lang w:eastAsia="ru-RU"/>
        </w:rPr>
      </w:pPr>
    </w:p>
    <w:p w:rsidR="00781415" w:rsidRDefault="009D02E6">
      <w:pPr>
        <w:contextualSpacing/>
        <w:rPr>
          <w:szCs w:val="24"/>
          <w:lang w:eastAsia="ru-RU"/>
        </w:rPr>
      </w:pPr>
      <w:r>
        <w:rPr>
          <w:szCs w:val="24"/>
          <w:lang w:eastAsia="ru-RU"/>
        </w:rPr>
        <w:t>В период прохождения практики обучающийся проявил(а)_______________________</w:t>
      </w:r>
      <w:r>
        <w:rPr>
          <w:spacing w:val="-20"/>
          <w:szCs w:val="24"/>
          <w:lang w:eastAsia="ru-RU"/>
        </w:rPr>
        <w:t>_</w:t>
      </w:r>
      <w:r>
        <w:rPr>
          <w:szCs w:val="24"/>
          <w:lang w:eastAsia="ru-RU"/>
        </w:rPr>
        <w:t>____</w:t>
      </w:r>
    </w:p>
    <w:p w:rsidR="00781415" w:rsidRDefault="009D02E6">
      <w:pPr>
        <w:contextualSpacing/>
        <w:rPr>
          <w:szCs w:val="24"/>
          <w:lang w:eastAsia="ru-RU"/>
        </w:rPr>
      </w:pPr>
      <w:r>
        <w:rPr>
          <w:szCs w:val="24"/>
          <w:lang w:eastAsia="ru-RU"/>
        </w:rPr>
        <w:t>_____</w:t>
      </w:r>
      <w:r>
        <w:rPr>
          <w:spacing w:val="-20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81415" w:rsidRDefault="00781415">
      <w:pPr>
        <w:contextualSpacing/>
        <w:rPr>
          <w:szCs w:val="24"/>
          <w:lang w:eastAsia="ru-RU"/>
        </w:rPr>
      </w:pPr>
    </w:p>
    <w:p w:rsidR="00781415" w:rsidRDefault="009D02E6">
      <w:pPr>
        <w:contextualSpacing/>
        <w:rPr>
          <w:szCs w:val="24"/>
          <w:lang w:eastAsia="ru-RU"/>
        </w:rPr>
      </w:pPr>
      <w:r>
        <w:rPr>
          <w:szCs w:val="24"/>
          <w:lang w:eastAsia="ru-RU"/>
        </w:rPr>
        <w:t xml:space="preserve">Результаты работы обучающегося:                                              </w:t>
      </w:r>
    </w:p>
    <w:p w:rsidR="00781415" w:rsidRDefault="009D02E6">
      <w:pPr>
        <w:contextualSpacing/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781415" w:rsidRDefault="009D02E6">
      <w:pPr>
        <w:contextualSpacing/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781415" w:rsidRDefault="00781415">
      <w:pPr>
        <w:contextualSpacing/>
        <w:rPr>
          <w:szCs w:val="24"/>
          <w:lang w:eastAsia="ru-RU"/>
        </w:rPr>
      </w:pPr>
    </w:p>
    <w:p w:rsidR="00781415" w:rsidRDefault="009D02E6">
      <w:pPr>
        <w:contextualSpacing/>
        <w:rPr>
          <w:i/>
          <w:lang w:eastAsia="ru-RU"/>
        </w:rPr>
      </w:pPr>
      <w:r>
        <w:rPr>
          <w:szCs w:val="24"/>
          <w:lang w:eastAsia="ru-RU"/>
        </w:rPr>
        <w:t>Считаю, что по итогам практики обучающийся может (не может) быть допущен к защите отчета по практике.</w:t>
      </w:r>
    </w:p>
    <w:p w:rsidR="00781415" w:rsidRDefault="00781415">
      <w:pPr>
        <w:contextualSpacing/>
        <w:rPr>
          <w:szCs w:val="24"/>
          <w:lang w:eastAsia="ru-RU"/>
        </w:rPr>
      </w:pPr>
    </w:p>
    <w:p w:rsidR="00781415" w:rsidRDefault="009D02E6">
      <w:pPr>
        <w:rPr>
          <w:szCs w:val="24"/>
          <w:lang w:eastAsia="ru-RU"/>
        </w:rPr>
      </w:pPr>
      <w:r>
        <w:rPr>
          <w:szCs w:val="24"/>
          <w:lang w:eastAsia="ru-RU"/>
        </w:rPr>
        <w:t>___________________________                    _________________             __________________</w:t>
      </w:r>
    </w:p>
    <w:p w:rsidR="00781415" w:rsidRDefault="009D02E6">
      <w:pPr>
        <w:rPr>
          <w:i/>
          <w:lang w:eastAsia="ru-RU"/>
        </w:rPr>
      </w:pPr>
      <w:r>
        <w:rPr>
          <w:i/>
          <w:lang w:eastAsia="ru-RU"/>
        </w:rPr>
        <w:t xml:space="preserve">(должность руководителя практики                               </w:t>
      </w:r>
      <w:proofErr w:type="gramStart"/>
      <w:r>
        <w:rPr>
          <w:i/>
          <w:lang w:eastAsia="ru-RU"/>
        </w:rPr>
        <w:t xml:space="preserve">   (</w:t>
      </w:r>
      <w:proofErr w:type="gramEnd"/>
      <w:r>
        <w:rPr>
          <w:i/>
          <w:lang w:eastAsia="ru-RU"/>
        </w:rPr>
        <w:t>подпись)                                                 (Ф.И.О.)</w:t>
      </w:r>
    </w:p>
    <w:p w:rsidR="00781415" w:rsidRDefault="009D02E6">
      <w:pPr>
        <w:rPr>
          <w:i/>
          <w:lang w:eastAsia="ru-RU"/>
        </w:rPr>
      </w:pPr>
      <w:r>
        <w:rPr>
          <w:i/>
          <w:lang w:eastAsia="ru-RU"/>
        </w:rPr>
        <w:t xml:space="preserve">               от организации)</w:t>
      </w:r>
    </w:p>
    <w:p w:rsidR="00781415" w:rsidRDefault="00781415">
      <w:pPr>
        <w:rPr>
          <w:szCs w:val="24"/>
          <w:lang w:eastAsia="ru-RU"/>
        </w:rPr>
      </w:pPr>
    </w:p>
    <w:p w:rsidR="00781415" w:rsidRDefault="009D02E6">
      <w:pPr>
        <w:rPr>
          <w:szCs w:val="24"/>
          <w:lang w:eastAsia="ru-RU"/>
        </w:rPr>
      </w:pPr>
      <w:r>
        <w:rPr>
          <w:szCs w:val="24"/>
          <w:lang w:eastAsia="ru-RU"/>
        </w:rPr>
        <w:t>«___» ___________________20____г.</w:t>
      </w:r>
    </w:p>
    <w:p w:rsidR="00781415" w:rsidRDefault="009D02E6">
      <w:pPr>
        <w:ind w:firstLine="708"/>
        <w:rPr>
          <w:szCs w:val="24"/>
          <w:lang w:eastAsia="ru-RU"/>
        </w:rPr>
      </w:pPr>
      <w:r>
        <w:rPr>
          <w:szCs w:val="24"/>
          <w:lang w:eastAsia="ru-RU"/>
        </w:rPr>
        <w:t xml:space="preserve">             </w:t>
      </w:r>
    </w:p>
    <w:p w:rsidR="00781415" w:rsidRDefault="00781415">
      <w:pPr>
        <w:ind w:firstLine="708"/>
        <w:rPr>
          <w:i/>
          <w:szCs w:val="24"/>
          <w:lang w:eastAsia="ru-RU"/>
        </w:rPr>
      </w:pPr>
    </w:p>
    <w:p w:rsidR="00781415" w:rsidRDefault="00781415">
      <w:pPr>
        <w:rPr>
          <w:i/>
          <w:color w:val="FF0000"/>
          <w:szCs w:val="24"/>
          <w:lang w:eastAsia="ru-RU"/>
        </w:rPr>
      </w:pPr>
    </w:p>
    <w:p w:rsidR="00781415" w:rsidRDefault="009D02E6">
      <w:pPr>
        <w:ind w:firstLine="708"/>
        <w:rPr>
          <w:b/>
          <w:sz w:val="28"/>
          <w:szCs w:val="28"/>
          <w:lang w:eastAsia="ru-RU"/>
        </w:rPr>
        <w:sectPr w:rsidR="00781415">
          <w:footerReference w:type="default" r:id="rId25"/>
          <w:pgSz w:w="11906" w:h="16838"/>
          <w:pgMar w:top="1134" w:right="850" w:bottom="1134" w:left="1560" w:header="0" w:footer="708" w:gutter="0"/>
          <w:cols w:space="720"/>
          <w:formProt w:val="0"/>
          <w:docGrid w:linePitch="360"/>
        </w:sectPr>
      </w:pPr>
      <w:r>
        <w:rPr>
          <w:i/>
          <w:szCs w:val="24"/>
          <w:lang w:eastAsia="ru-RU"/>
        </w:rPr>
        <w:t>Отзыв подписывается руководителем практики от организации и заверяется печатью организации.</w:t>
      </w:r>
    </w:p>
    <w:p w:rsidR="00781415" w:rsidRDefault="009D02E6">
      <w:pPr>
        <w:pStyle w:val="1"/>
        <w:spacing w:before="0"/>
        <w:jc w:val="right"/>
        <w:rPr>
          <w:rFonts w:ascii="Times New Roman" w:eastAsia="Times New Roman" w:hAnsi="Times New Roman" w:cs="Times New Roman"/>
          <w:b w:val="0"/>
          <w:color w:val="000000" w:themeColor="text1"/>
        </w:rPr>
      </w:pPr>
      <w:bookmarkStart w:id="28" w:name="_Toc3556422"/>
      <w:r>
        <w:rPr>
          <w:rFonts w:ascii="Times New Roman" w:eastAsia="Times New Roman" w:hAnsi="Times New Roman" w:cs="Times New Roman"/>
          <w:color w:val="000000" w:themeColor="text1"/>
        </w:rPr>
        <w:lastRenderedPageBreak/>
        <w:t>Приложение 3</w:t>
      </w:r>
      <w:bookmarkEnd w:id="28"/>
    </w:p>
    <w:p w:rsidR="00781415" w:rsidRDefault="009D02E6">
      <w:pPr>
        <w:jc w:val="center"/>
        <w:rPr>
          <w:sz w:val="25"/>
          <w:szCs w:val="25"/>
          <w:lang w:eastAsia="ru-RU"/>
        </w:rPr>
      </w:pPr>
      <w:r>
        <w:rPr>
          <w:sz w:val="25"/>
          <w:szCs w:val="25"/>
          <w:lang w:eastAsia="ru-RU"/>
        </w:rPr>
        <w:t>Федеральное государственное образовательное бюджетное</w:t>
      </w:r>
    </w:p>
    <w:p w:rsidR="00781415" w:rsidRDefault="009D02E6">
      <w:pPr>
        <w:jc w:val="center"/>
        <w:rPr>
          <w:sz w:val="25"/>
          <w:szCs w:val="25"/>
          <w:lang w:eastAsia="ru-RU"/>
        </w:rPr>
      </w:pPr>
      <w:r>
        <w:rPr>
          <w:sz w:val="25"/>
          <w:szCs w:val="25"/>
          <w:lang w:eastAsia="ru-RU"/>
        </w:rPr>
        <w:t xml:space="preserve"> учреждение высшего образования</w:t>
      </w:r>
    </w:p>
    <w:p w:rsidR="00781415" w:rsidRDefault="009D02E6">
      <w:pPr>
        <w:jc w:val="center"/>
        <w:rPr>
          <w:b/>
          <w:sz w:val="25"/>
          <w:szCs w:val="25"/>
          <w:lang w:eastAsia="ru-RU"/>
        </w:rPr>
      </w:pPr>
      <w:r>
        <w:rPr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:rsidR="00781415" w:rsidRDefault="009D02E6">
      <w:pPr>
        <w:jc w:val="center"/>
        <w:rPr>
          <w:b/>
          <w:sz w:val="25"/>
          <w:szCs w:val="25"/>
          <w:lang w:eastAsia="ru-RU"/>
        </w:rPr>
      </w:pPr>
      <w:r>
        <w:rPr>
          <w:b/>
          <w:sz w:val="25"/>
          <w:szCs w:val="25"/>
          <w:lang w:eastAsia="ru-RU"/>
        </w:rPr>
        <w:t>(Финансовый университет)</w:t>
      </w:r>
    </w:p>
    <w:p w:rsidR="00781415" w:rsidRDefault="00781415">
      <w:pPr>
        <w:jc w:val="center"/>
        <w:rPr>
          <w:b/>
          <w:szCs w:val="28"/>
          <w:lang w:eastAsia="ru-RU"/>
        </w:rPr>
      </w:pPr>
    </w:p>
    <w:p w:rsidR="00781415" w:rsidRDefault="00781415">
      <w:pPr>
        <w:jc w:val="center"/>
        <w:rPr>
          <w:b/>
          <w:szCs w:val="28"/>
          <w:lang w:eastAsia="ru-RU"/>
        </w:rPr>
      </w:pPr>
    </w:p>
    <w:p w:rsidR="00781415" w:rsidRDefault="009D02E6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Факультет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81415" w:rsidRDefault="00781415">
      <w:pPr>
        <w:rPr>
          <w:sz w:val="16"/>
          <w:szCs w:val="16"/>
          <w:lang w:eastAsia="ru-RU"/>
        </w:rPr>
      </w:pPr>
    </w:p>
    <w:p w:rsidR="00781415" w:rsidRDefault="001A29FF">
      <w:pPr>
        <w:rPr>
          <w:sz w:val="16"/>
          <w:szCs w:val="16"/>
          <w:u w:val="single"/>
          <w:lang w:eastAsia="ru-RU"/>
        </w:rPr>
      </w:pPr>
      <w:r>
        <w:rPr>
          <w:sz w:val="28"/>
          <w:szCs w:val="28"/>
          <w:lang w:eastAsia="ru-RU"/>
        </w:rPr>
        <w:t>Кафедра</w:t>
      </w:r>
      <w:r w:rsidR="009D02E6">
        <w:rPr>
          <w:szCs w:val="28"/>
          <w:u w:val="single"/>
          <w:lang w:eastAsia="ru-RU"/>
        </w:rPr>
        <w:tab/>
      </w:r>
      <w:r w:rsidR="009D02E6">
        <w:rPr>
          <w:szCs w:val="28"/>
          <w:u w:val="single"/>
          <w:lang w:eastAsia="ru-RU"/>
        </w:rPr>
        <w:tab/>
      </w:r>
      <w:r w:rsidR="009D02E6">
        <w:rPr>
          <w:szCs w:val="28"/>
          <w:u w:val="single"/>
          <w:lang w:eastAsia="ru-RU"/>
        </w:rPr>
        <w:tab/>
      </w:r>
      <w:r w:rsidR="009D02E6">
        <w:rPr>
          <w:szCs w:val="28"/>
          <w:u w:val="single"/>
          <w:lang w:eastAsia="ru-RU"/>
        </w:rPr>
        <w:tab/>
      </w:r>
      <w:r w:rsidR="009D02E6">
        <w:rPr>
          <w:szCs w:val="28"/>
          <w:u w:val="single"/>
          <w:lang w:eastAsia="ru-RU"/>
        </w:rPr>
        <w:tab/>
      </w:r>
      <w:r w:rsidR="009D02E6">
        <w:rPr>
          <w:sz w:val="16"/>
          <w:szCs w:val="16"/>
          <w:u w:val="single"/>
          <w:lang w:eastAsia="ru-RU"/>
        </w:rPr>
        <w:tab/>
      </w:r>
      <w:r w:rsidR="009D02E6">
        <w:rPr>
          <w:sz w:val="16"/>
          <w:szCs w:val="16"/>
          <w:u w:val="single"/>
          <w:lang w:eastAsia="ru-RU"/>
        </w:rPr>
        <w:tab/>
      </w:r>
      <w:r w:rsidR="009D02E6">
        <w:rPr>
          <w:sz w:val="16"/>
          <w:szCs w:val="16"/>
          <w:u w:val="single"/>
          <w:lang w:eastAsia="ru-RU"/>
        </w:rPr>
        <w:tab/>
      </w:r>
      <w:r w:rsidR="009D02E6">
        <w:rPr>
          <w:sz w:val="16"/>
          <w:szCs w:val="16"/>
          <w:u w:val="single"/>
          <w:lang w:eastAsia="ru-RU"/>
        </w:rPr>
        <w:tab/>
      </w:r>
      <w:r w:rsidR="009D02E6">
        <w:rPr>
          <w:sz w:val="16"/>
          <w:szCs w:val="16"/>
          <w:u w:val="single"/>
          <w:lang w:eastAsia="ru-RU"/>
        </w:rPr>
        <w:tab/>
      </w:r>
    </w:p>
    <w:p w:rsidR="00781415" w:rsidRDefault="00781415">
      <w:pPr>
        <w:rPr>
          <w:sz w:val="16"/>
          <w:szCs w:val="16"/>
          <w:lang w:eastAsia="ru-RU"/>
        </w:rPr>
      </w:pPr>
    </w:p>
    <w:p w:rsidR="00781415" w:rsidRDefault="00781415">
      <w:pPr>
        <w:rPr>
          <w:sz w:val="32"/>
          <w:szCs w:val="28"/>
          <w:u w:val="single"/>
          <w:lang w:eastAsia="ru-RU"/>
        </w:rPr>
      </w:pPr>
    </w:p>
    <w:p w:rsidR="00781415" w:rsidRDefault="009D02E6">
      <w:pPr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ИНДИВИДУАЛЬНОЕ ЗАДАНИЕ</w:t>
      </w:r>
    </w:p>
    <w:p w:rsidR="00781415" w:rsidRDefault="00781415">
      <w:pPr>
        <w:rPr>
          <w:sz w:val="28"/>
          <w:szCs w:val="28"/>
          <w:lang w:eastAsia="ru-RU"/>
        </w:rPr>
      </w:pPr>
    </w:p>
    <w:p w:rsidR="00781415" w:rsidRDefault="009D02E6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по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практике</w:t>
      </w:r>
    </w:p>
    <w:p w:rsidR="00781415" w:rsidRDefault="009D02E6">
      <w:pPr>
        <w:jc w:val="center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:rsidR="00781415" w:rsidRDefault="009D02E6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обучающегося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курса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учебной группы</w:t>
      </w:r>
    </w:p>
    <w:p w:rsidR="00781415" w:rsidRDefault="00781415">
      <w:pPr>
        <w:rPr>
          <w:sz w:val="16"/>
          <w:szCs w:val="28"/>
          <w:u w:val="single"/>
          <w:lang w:eastAsia="ru-RU"/>
        </w:rPr>
      </w:pPr>
    </w:p>
    <w:p w:rsidR="00781415" w:rsidRDefault="009D02E6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81415" w:rsidRDefault="009D02E6">
      <w:pPr>
        <w:jc w:val="center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(фамилия, имя, отчество)</w:t>
      </w:r>
    </w:p>
    <w:p w:rsidR="00781415" w:rsidRDefault="009D02E6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Направление подготовки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81415" w:rsidRDefault="009D02E6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781415" w:rsidRDefault="009D02E6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81415" w:rsidRDefault="009D02E6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(профиль образовательной программы </w:t>
      </w:r>
      <w:proofErr w:type="spellStart"/>
      <w:r>
        <w:rPr>
          <w:i/>
          <w:sz w:val="28"/>
          <w:szCs w:val="28"/>
          <w:vertAlign w:val="superscript"/>
          <w:lang w:eastAsia="ru-RU"/>
        </w:rPr>
        <w:t>бакалавриата</w:t>
      </w:r>
      <w:proofErr w:type="spellEnd"/>
      <w:r>
        <w:rPr>
          <w:i/>
          <w:sz w:val="28"/>
          <w:szCs w:val="28"/>
          <w:vertAlign w:val="superscript"/>
          <w:lang w:eastAsia="ru-RU"/>
        </w:rPr>
        <w:t>/направленность образовательной программы магистратуры)</w:t>
      </w:r>
    </w:p>
    <w:p w:rsidR="00781415" w:rsidRDefault="009D02E6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Место прохождения практики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81415" w:rsidRDefault="00781415">
      <w:pPr>
        <w:rPr>
          <w:sz w:val="16"/>
          <w:szCs w:val="16"/>
          <w:lang w:eastAsia="ru-RU"/>
        </w:rPr>
      </w:pPr>
    </w:p>
    <w:p w:rsidR="00781415" w:rsidRDefault="009D02E6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Срок практики с «___» __________ 20__ г.  по  «____» _______________ 20__ г.</w:t>
      </w:r>
    </w:p>
    <w:p w:rsidR="00781415" w:rsidRDefault="00781415">
      <w:pPr>
        <w:rPr>
          <w:b/>
          <w:szCs w:val="28"/>
          <w:lang w:eastAsia="ru-RU"/>
        </w:rPr>
      </w:pPr>
    </w:p>
    <w:tbl>
      <w:tblPr>
        <w:tblStyle w:val="211"/>
        <w:tblW w:w="92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5"/>
        <w:gridCol w:w="8548"/>
      </w:tblGrid>
      <w:tr w:rsidR="00781415">
        <w:tc>
          <w:tcPr>
            <w:tcW w:w="695" w:type="dxa"/>
            <w:vAlign w:val="center"/>
          </w:tcPr>
          <w:p w:rsidR="00781415" w:rsidRDefault="009D02E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  <w:p w:rsidR="00781415" w:rsidRDefault="009D02E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п/п</w:t>
            </w:r>
          </w:p>
        </w:tc>
        <w:tc>
          <w:tcPr>
            <w:tcW w:w="8547" w:type="dxa"/>
            <w:vAlign w:val="center"/>
          </w:tcPr>
          <w:p w:rsidR="00781415" w:rsidRDefault="009D02E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Содержание индивидуального задания</w:t>
            </w:r>
          </w:p>
          <w:p w:rsidR="00781415" w:rsidRDefault="009D02E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(перечень задач, подлежащих выполнению)</w:t>
            </w:r>
          </w:p>
        </w:tc>
      </w:tr>
      <w:tr w:rsidR="00781415">
        <w:tc>
          <w:tcPr>
            <w:tcW w:w="695" w:type="dxa"/>
          </w:tcPr>
          <w:p w:rsidR="00781415" w:rsidRDefault="009D02E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8547" w:type="dxa"/>
          </w:tcPr>
          <w:p w:rsidR="00781415" w:rsidRDefault="009D02E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781415">
        <w:tc>
          <w:tcPr>
            <w:tcW w:w="695" w:type="dxa"/>
          </w:tcPr>
          <w:p w:rsidR="00781415" w:rsidRDefault="00781415">
            <w:pPr>
              <w:rPr>
                <w:b/>
                <w:sz w:val="28"/>
                <w:szCs w:val="28"/>
              </w:rPr>
            </w:pPr>
          </w:p>
        </w:tc>
        <w:tc>
          <w:tcPr>
            <w:tcW w:w="8547" w:type="dxa"/>
          </w:tcPr>
          <w:p w:rsidR="00781415" w:rsidRDefault="00781415">
            <w:pPr>
              <w:rPr>
                <w:b/>
                <w:sz w:val="28"/>
                <w:szCs w:val="28"/>
              </w:rPr>
            </w:pPr>
          </w:p>
        </w:tc>
      </w:tr>
      <w:tr w:rsidR="00781415">
        <w:tc>
          <w:tcPr>
            <w:tcW w:w="695" w:type="dxa"/>
          </w:tcPr>
          <w:p w:rsidR="00781415" w:rsidRDefault="00781415">
            <w:pPr>
              <w:rPr>
                <w:b/>
                <w:sz w:val="28"/>
                <w:szCs w:val="28"/>
              </w:rPr>
            </w:pPr>
          </w:p>
        </w:tc>
        <w:tc>
          <w:tcPr>
            <w:tcW w:w="8547" w:type="dxa"/>
          </w:tcPr>
          <w:p w:rsidR="00781415" w:rsidRDefault="00781415">
            <w:pPr>
              <w:rPr>
                <w:b/>
                <w:sz w:val="28"/>
                <w:szCs w:val="28"/>
              </w:rPr>
            </w:pPr>
          </w:p>
        </w:tc>
      </w:tr>
      <w:tr w:rsidR="00781415">
        <w:tc>
          <w:tcPr>
            <w:tcW w:w="695" w:type="dxa"/>
          </w:tcPr>
          <w:p w:rsidR="00781415" w:rsidRDefault="00781415">
            <w:pPr>
              <w:rPr>
                <w:b/>
                <w:sz w:val="28"/>
                <w:szCs w:val="28"/>
              </w:rPr>
            </w:pPr>
          </w:p>
        </w:tc>
        <w:tc>
          <w:tcPr>
            <w:tcW w:w="8547" w:type="dxa"/>
          </w:tcPr>
          <w:p w:rsidR="00781415" w:rsidRDefault="00781415">
            <w:pPr>
              <w:rPr>
                <w:b/>
                <w:sz w:val="28"/>
                <w:szCs w:val="28"/>
              </w:rPr>
            </w:pPr>
          </w:p>
        </w:tc>
      </w:tr>
    </w:tbl>
    <w:p w:rsidR="00781415" w:rsidRDefault="00781415">
      <w:pPr>
        <w:rPr>
          <w:sz w:val="28"/>
          <w:szCs w:val="28"/>
          <w:lang w:eastAsia="ru-RU"/>
        </w:rPr>
      </w:pPr>
    </w:p>
    <w:p w:rsidR="00781415" w:rsidRDefault="009D02E6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</w:t>
      </w:r>
      <w:r w:rsidR="001A29FF">
        <w:rPr>
          <w:sz w:val="28"/>
          <w:szCs w:val="28"/>
          <w:lang w:eastAsia="ru-RU"/>
        </w:rPr>
        <w:t>кафедры</w:t>
      </w:r>
      <w:r>
        <w:rPr>
          <w:sz w:val="28"/>
          <w:szCs w:val="28"/>
          <w:lang w:eastAsia="ru-RU"/>
        </w:rPr>
        <w:t xml:space="preserve">: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81415" w:rsidRDefault="009D02E6">
      <w:pPr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(подпись)                    (И.О. Фамилия)</w:t>
      </w:r>
    </w:p>
    <w:p w:rsidR="00781415" w:rsidRDefault="00781415">
      <w:pPr>
        <w:rPr>
          <w:sz w:val="16"/>
          <w:szCs w:val="28"/>
          <w:lang w:eastAsia="ru-RU"/>
        </w:rPr>
      </w:pPr>
    </w:p>
    <w:p w:rsidR="00781415" w:rsidRDefault="009D02E6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Задание принял обучающийся:                               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81415" w:rsidRDefault="009D02E6">
      <w:pPr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(подпись)                    (И.О. Фамилия)</w:t>
      </w:r>
    </w:p>
    <w:p w:rsidR="00781415" w:rsidRDefault="009D02E6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СОГЛАСОВАНО</w:t>
      </w:r>
    </w:p>
    <w:p w:rsidR="00781415" w:rsidRDefault="00781415">
      <w:pPr>
        <w:rPr>
          <w:sz w:val="4"/>
          <w:szCs w:val="28"/>
          <w:lang w:eastAsia="ru-RU"/>
        </w:rPr>
      </w:pPr>
    </w:p>
    <w:p w:rsidR="00781415" w:rsidRDefault="009D02E6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81415" w:rsidRDefault="009D02E6">
      <w:pPr>
        <w:ind w:firstLine="5529"/>
        <w:jc w:val="center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(подпись)                    (И.О. Фамилия)</w:t>
      </w:r>
    </w:p>
    <w:p w:rsidR="00781415" w:rsidRDefault="00781415">
      <w:pPr>
        <w:rPr>
          <w:sz w:val="28"/>
          <w:szCs w:val="28"/>
          <w:u w:val="single"/>
          <w:lang w:eastAsia="ru-RU"/>
        </w:rPr>
      </w:pPr>
    </w:p>
    <w:p w:rsidR="00781415" w:rsidRDefault="00781415">
      <w:pPr>
        <w:rPr>
          <w:sz w:val="28"/>
          <w:szCs w:val="28"/>
          <w:lang w:eastAsia="ru-RU"/>
        </w:rPr>
      </w:pPr>
    </w:p>
    <w:p w:rsidR="00781415" w:rsidRDefault="009D02E6">
      <w:pPr>
        <w:jc w:val="right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</w:t>
      </w:r>
      <w:r>
        <w:br w:type="page"/>
      </w:r>
    </w:p>
    <w:p w:rsidR="00781415" w:rsidRDefault="009D02E6">
      <w:pPr>
        <w:pStyle w:val="1"/>
        <w:spacing w:before="0"/>
        <w:jc w:val="right"/>
        <w:rPr>
          <w:rFonts w:ascii="Times New Roman" w:eastAsia="Calibri" w:hAnsi="Times New Roman" w:cs="Times New Roman"/>
          <w:b w:val="0"/>
          <w:color w:val="000000" w:themeColor="text1"/>
        </w:rPr>
      </w:pPr>
      <w:bookmarkStart w:id="29" w:name="_Toc3556423"/>
      <w:r>
        <w:rPr>
          <w:rFonts w:ascii="Times New Roman" w:eastAsia="Calibri" w:hAnsi="Times New Roman" w:cs="Times New Roman"/>
          <w:color w:val="000000" w:themeColor="text1"/>
        </w:rPr>
        <w:lastRenderedPageBreak/>
        <w:t>Приложение 4</w:t>
      </w:r>
      <w:bookmarkEnd w:id="29"/>
    </w:p>
    <w:p w:rsidR="00781415" w:rsidRDefault="009D02E6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Федеральное государственное образовательное бюджетное</w:t>
      </w:r>
    </w:p>
    <w:p w:rsidR="00781415" w:rsidRDefault="009D02E6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учреждение высшего образования</w:t>
      </w:r>
    </w:p>
    <w:p w:rsidR="00781415" w:rsidRDefault="009D02E6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«Финансовый университет при Правительстве Российской Федерации»</w:t>
      </w:r>
    </w:p>
    <w:p w:rsidR="00781415" w:rsidRDefault="009D02E6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(Финансовый университет)</w:t>
      </w:r>
    </w:p>
    <w:p w:rsidR="00781415" w:rsidRDefault="00781415">
      <w:pPr>
        <w:jc w:val="center"/>
        <w:rPr>
          <w:b/>
          <w:sz w:val="28"/>
          <w:szCs w:val="28"/>
          <w:lang w:eastAsia="ru-RU"/>
        </w:rPr>
      </w:pPr>
    </w:p>
    <w:p w:rsidR="00781415" w:rsidRDefault="00781415">
      <w:pPr>
        <w:jc w:val="center"/>
        <w:rPr>
          <w:b/>
          <w:sz w:val="28"/>
          <w:szCs w:val="28"/>
          <w:lang w:eastAsia="ru-RU"/>
        </w:rPr>
      </w:pPr>
    </w:p>
    <w:p w:rsidR="00781415" w:rsidRDefault="009D02E6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Факультет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81415" w:rsidRDefault="00781415">
      <w:pPr>
        <w:rPr>
          <w:sz w:val="16"/>
          <w:szCs w:val="16"/>
          <w:lang w:eastAsia="ru-RU"/>
        </w:rPr>
      </w:pPr>
    </w:p>
    <w:p w:rsidR="00781415" w:rsidRDefault="001A29FF">
      <w:pPr>
        <w:rPr>
          <w:sz w:val="16"/>
          <w:szCs w:val="16"/>
          <w:lang w:eastAsia="ru-RU"/>
        </w:rPr>
      </w:pPr>
      <w:r>
        <w:rPr>
          <w:sz w:val="28"/>
          <w:szCs w:val="28"/>
          <w:lang w:eastAsia="ru-RU"/>
        </w:rPr>
        <w:t>Кафедра</w:t>
      </w:r>
      <w:r w:rsidR="009D02E6">
        <w:rPr>
          <w:szCs w:val="28"/>
          <w:u w:val="single"/>
          <w:lang w:eastAsia="ru-RU"/>
        </w:rPr>
        <w:tab/>
      </w:r>
      <w:r w:rsidR="009D02E6">
        <w:rPr>
          <w:szCs w:val="28"/>
          <w:u w:val="single"/>
          <w:lang w:eastAsia="ru-RU"/>
        </w:rPr>
        <w:tab/>
      </w:r>
      <w:r w:rsidR="009D02E6">
        <w:rPr>
          <w:szCs w:val="28"/>
          <w:u w:val="single"/>
          <w:lang w:eastAsia="ru-RU"/>
        </w:rPr>
        <w:tab/>
      </w:r>
      <w:r w:rsidR="009D02E6">
        <w:rPr>
          <w:szCs w:val="28"/>
          <w:u w:val="single"/>
          <w:lang w:eastAsia="ru-RU"/>
        </w:rPr>
        <w:tab/>
      </w:r>
      <w:r w:rsidR="009D02E6">
        <w:rPr>
          <w:szCs w:val="28"/>
          <w:u w:val="single"/>
          <w:lang w:eastAsia="ru-RU"/>
        </w:rPr>
        <w:tab/>
      </w:r>
      <w:r w:rsidR="009D02E6">
        <w:rPr>
          <w:sz w:val="16"/>
          <w:szCs w:val="16"/>
          <w:u w:val="single"/>
          <w:lang w:eastAsia="ru-RU"/>
        </w:rPr>
        <w:tab/>
      </w:r>
      <w:r w:rsidR="009D02E6">
        <w:rPr>
          <w:sz w:val="16"/>
          <w:szCs w:val="16"/>
          <w:u w:val="single"/>
          <w:lang w:eastAsia="ru-RU"/>
        </w:rPr>
        <w:tab/>
      </w:r>
      <w:r w:rsidR="009D02E6">
        <w:rPr>
          <w:sz w:val="16"/>
          <w:szCs w:val="16"/>
          <w:u w:val="single"/>
          <w:lang w:eastAsia="ru-RU"/>
        </w:rPr>
        <w:tab/>
      </w:r>
      <w:r w:rsidR="009D02E6">
        <w:rPr>
          <w:sz w:val="16"/>
          <w:szCs w:val="16"/>
          <w:u w:val="single"/>
          <w:lang w:eastAsia="ru-RU"/>
        </w:rPr>
        <w:tab/>
        <w:t>_</w:t>
      </w:r>
    </w:p>
    <w:p w:rsidR="00781415" w:rsidRDefault="00781415">
      <w:pPr>
        <w:rPr>
          <w:sz w:val="28"/>
          <w:szCs w:val="28"/>
          <w:lang w:eastAsia="ru-RU"/>
        </w:rPr>
      </w:pPr>
    </w:p>
    <w:p w:rsidR="00781415" w:rsidRDefault="00781415">
      <w:pPr>
        <w:rPr>
          <w:sz w:val="28"/>
          <w:szCs w:val="28"/>
          <w:lang w:eastAsia="ru-RU"/>
        </w:rPr>
      </w:pPr>
    </w:p>
    <w:p w:rsidR="00781415" w:rsidRDefault="009D02E6">
      <w:pPr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РАБОЧИЙ ГРАФИК (ПЛАН)</w:t>
      </w:r>
    </w:p>
    <w:p w:rsidR="00781415" w:rsidRDefault="00781415">
      <w:pPr>
        <w:rPr>
          <w:b/>
          <w:sz w:val="28"/>
          <w:szCs w:val="28"/>
          <w:lang w:eastAsia="ru-RU"/>
        </w:rPr>
      </w:pPr>
    </w:p>
    <w:p w:rsidR="00781415" w:rsidRDefault="009D02E6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проведения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    </w:t>
      </w:r>
      <w:r>
        <w:rPr>
          <w:sz w:val="28"/>
          <w:szCs w:val="28"/>
          <w:lang w:eastAsia="ru-RU"/>
        </w:rPr>
        <w:t>практики</w:t>
      </w:r>
    </w:p>
    <w:p w:rsidR="00781415" w:rsidRDefault="009D02E6">
      <w:pPr>
        <w:jc w:val="center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:rsidR="00781415" w:rsidRDefault="009D02E6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обучающегося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курса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  </w:t>
      </w:r>
      <w:r>
        <w:rPr>
          <w:sz w:val="28"/>
          <w:szCs w:val="28"/>
          <w:lang w:eastAsia="ru-RU"/>
        </w:rPr>
        <w:t xml:space="preserve">учебной группы </w:t>
      </w:r>
    </w:p>
    <w:p w:rsidR="00781415" w:rsidRDefault="00781415">
      <w:pPr>
        <w:rPr>
          <w:sz w:val="16"/>
          <w:szCs w:val="28"/>
          <w:u w:val="single"/>
          <w:lang w:eastAsia="ru-RU"/>
        </w:rPr>
      </w:pPr>
    </w:p>
    <w:p w:rsidR="00781415" w:rsidRDefault="009D02E6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81415" w:rsidRDefault="009D02E6">
      <w:pPr>
        <w:jc w:val="center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(фамилия, имя, отчество)</w:t>
      </w:r>
    </w:p>
    <w:p w:rsidR="00781415" w:rsidRDefault="009D02E6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Направление подготовки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81415" w:rsidRDefault="009D02E6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(наименование направления подготовки)</w:t>
      </w:r>
    </w:p>
    <w:p w:rsidR="00781415" w:rsidRDefault="009D02E6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81415" w:rsidRDefault="009D02E6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(профиль образовательной программы </w:t>
      </w:r>
      <w:proofErr w:type="spellStart"/>
      <w:r>
        <w:rPr>
          <w:i/>
          <w:sz w:val="28"/>
          <w:szCs w:val="28"/>
          <w:vertAlign w:val="superscript"/>
          <w:lang w:eastAsia="ru-RU"/>
        </w:rPr>
        <w:t>бакалавриата</w:t>
      </w:r>
      <w:proofErr w:type="spellEnd"/>
      <w:r>
        <w:rPr>
          <w:i/>
          <w:sz w:val="28"/>
          <w:szCs w:val="28"/>
          <w:vertAlign w:val="superscript"/>
          <w:lang w:eastAsia="ru-RU"/>
        </w:rPr>
        <w:t>/направленность образовательной программы магистратуры)</w:t>
      </w:r>
    </w:p>
    <w:p w:rsidR="00781415" w:rsidRDefault="009D02E6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Место прохождения практики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81415" w:rsidRDefault="00781415">
      <w:pPr>
        <w:rPr>
          <w:sz w:val="16"/>
          <w:szCs w:val="16"/>
          <w:lang w:eastAsia="ru-RU"/>
        </w:rPr>
      </w:pPr>
    </w:p>
    <w:p w:rsidR="00781415" w:rsidRDefault="009D02E6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Срок практики с «___» __________ 20__ г.  по  «____» _______________ 20__ г.</w:t>
      </w:r>
    </w:p>
    <w:p w:rsidR="00781415" w:rsidRDefault="00781415">
      <w:pPr>
        <w:rPr>
          <w:szCs w:val="28"/>
          <w:lang w:eastAsia="ru-RU"/>
        </w:rPr>
      </w:pPr>
    </w:p>
    <w:tbl>
      <w:tblPr>
        <w:tblStyle w:val="32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5954"/>
        <w:gridCol w:w="3260"/>
      </w:tblGrid>
      <w:tr w:rsidR="00781415">
        <w:tc>
          <w:tcPr>
            <w:tcW w:w="709" w:type="dxa"/>
          </w:tcPr>
          <w:p w:rsidR="00781415" w:rsidRDefault="009D02E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  <w:p w:rsidR="00781415" w:rsidRDefault="009D02E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п/п</w:t>
            </w:r>
          </w:p>
        </w:tc>
        <w:tc>
          <w:tcPr>
            <w:tcW w:w="5954" w:type="dxa"/>
          </w:tcPr>
          <w:p w:rsidR="00781415" w:rsidRDefault="009D02E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:rsidR="00781415" w:rsidRDefault="009D02E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Продолжительность</w:t>
            </w:r>
          </w:p>
          <w:p w:rsidR="00781415" w:rsidRDefault="009D02E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каждого этапа практики</w:t>
            </w:r>
          </w:p>
          <w:p w:rsidR="00781415" w:rsidRDefault="009D02E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(количество дней)</w:t>
            </w:r>
          </w:p>
        </w:tc>
      </w:tr>
      <w:tr w:rsidR="00781415">
        <w:tc>
          <w:tcPr>
            <w:tcW w:w="709" w:type="dxa"/>
          </w:tcPr>
          <w:p w:rsidR="00781415" w:rsidRDefault="009D02E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5954" w:type="dxa"/>
          </w:tcPr>
          <w:p w:rsidR="00781415" w:rsidRDefault="009D02E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260" w:type="dxa"/>
          </w:tcPr>
          <w:p w:rsidR="00781415" w:rsidRDefault="009D02E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781415">
        <w:tc>
          <w:tcPr>
            <w:tcW w:w="709" w:type="dxa"/>
          </w:tcPr>
          <w:p w:rsidR="00781415" w:rsidRDefault="00781415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781415" w:rsidRDefault="00781415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781415" w:rsidRDefault="00781415">
            <w:pPr>
              <w:rPr>
                <w:sz w:val="28"/>
                <w:szCs w:val="28"/>
              </w:rPr>
            </w:pPr>
          </w:p>
        </w:tc>
      </w:tr>
      <w:tr w:rsidR="00781415">
        <w:tc>
          <w:tcPr>
            <w:tcW w:w="709" w:type="dxa"/>
          </w:tcPr>
          <w:p w:rsidR="00781415" w:rsidRDefault="00781415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781415" w:rsidRDefault="00781415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781415" w:rsidRDefault="00781415">
            <w:pPr>
              <w:rPr>
                <w:sz w:val="28"/>
                <w:szCs w:val="28"/>
              </w:rPr>
            </w:pPr>
          </w:p>
        </w:tc>
      </w:tr>
      <w:tr w:rsidR="00781415">
        <w:tc>
          <w:tcPr>
            <w:tcW w:w="709" w:type="dxa"/>
          </w:tcPr>
          <w:p w:rsidR="00781415" w:rsidRDefault="00781415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781415" w:rsidRDefault="00781415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781415" w:rsidRDefault="00781415">
            <w:pPr>
              <w:rPr>
                <w:sz w:val="28"/>
                <w:szCs w:val="28"/>
              </w:rPr>
            </w:pPr>
          </w:p>
        </w:tc>
      </w:tr>
      <w:tr w:rsidR="00781415">
        <w:tc>
          <w:tcPr>
            <w:tcW w:w="709" w:type="dxa"/>
          </w:tcPr>
          <w:p w:rsidR="00781415" w:rsidRDefault="00781415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781415" w:rsidRDefault="00781415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781415" w:rsidRDefault="00781415">
            <w:pPr>
              <w:rPr>
                <w:sz w:val="28"/>
                <w:szCs w:val="28"/>
              </w:rPr>
            </w:pPr>
          </w:p>
        </w:tc>
      </w:tr>
    </w:tbl>
    <w:p w:rsidR="00781415" w:rsidRDefault="00781415">
      <w:pPr>
        <w:rPr>
          <w:sz w:val="28"/>
          <w:szCs w:val="28"/>
          <w:lang w:eastAsia="ru-RU"/>
        </w:rPr>
      </w:pPr>
    </w:p>
    <w:p w:rsidR="00781415" w:rsidRDefault="00781415">
      <w:pPr>
        <w:rPr>
          <w:sz w:val="28"/>
          <w:szCs w:val="28"/>
          <w:lang w:eastAsia="ru-RU"/>
        </w:rPr>
      </w:pPr>
    </w:p>
    <w:p w:rsidR="00781415" w:rsidRDefault="009D02E6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>Руково</w:t>
      </w:r>
      <w:r w:rsidR="001A29FF">
        <w:rPr>
          <w:sz w:val="28"/>
          <w:szCs w:val="28"/>
          <w:lang w:eastAsia="ru-RU"/>
        </w:rPr>
        <w:t xml:space="preserve">дитель практики от </w:t>
      </w:r>
      <w:r>
        <w:rPr>
          <w:sz w:val="28"/>
          <w:szCs w:val="28"/>
          <w:lang w:eastAsia="ru-RU"/>
        </w:rPr>
        <w:t xml:space="preserve">кафедры: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81415" w:rsidRDefault="009D02E6">
      <w:pPr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(подпись)                        (И.О. Фамилия)</w:t>
      </w:r>
    </w:p>
    <w:p w:rsidR="00781415" w:rsidRDefault="00781415">
      <w:pPr>
        <w:rPr>
          <w:sz w:val="28"/>
          <w:szCs w:val="28"/>
          <w:lang w:eastAsia="ru-RU"/>
        </w:rPr>
      </w:pPr>
    </w:p>
    <w:p w:rsidR="00781415" w:rsidRDefault="009D02E6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81415" w:rsidRDefault="009D02E6">
      <w:pPr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(подпись)                        (И.О. Фамилия)</w:t>
      </w:r>
      <w:bookmarkStart w:id="30" w:name="_Toc3556424"/>
    </w:p>
    <w:p w:rsidR="00781415" w:rsidRDefault="00781415">
      <w:pPr>
        <w:pStyle w:val="1"/>
        <w:spacing w:before="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:rsidR="00781415" w:rsidRDefault="009D02E6">
      <w:pPr>
        <w:pStyle w:val="1"/>
        <w:spacing w:before="0"/>
        <w:jc w:val="right"/>
        <w:rPr>
          <w:rFonts w:ascii="Times New Roman" w:eastAsia="Times New Roman" w:hAnsi="Times New Roman" w:cs="Times New Roman"/>
          <w:b w:val="0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Приложение 5</w:t>
      </w:r>
      <w:bookmarkEnd w:id="30"/>
    </w:p>
    <w:p w:rsidR="00781415" w:rsidRDefault="009D02E6">
      <w:pPr>
        <w:jc w:val="center"/>
        <w:rPr>
          <w:sz w:val="25"/>
          <w:szCs w:val="25"/>
          <w:lang w:eastAsia="ru-RU"/>
        </w:rPr>
      </w:pPr>
      <w:r>
        <w:rPr>
          <w:sz w:val="25"/>
          <w:szCs w:val="25"/>
          <w:lang w:eastAsia="ru-RU"/>
        </w:rPr>
        <w:t>Федеральное государственное образовательное бюджетное</w:t>
      </w:r>
    </w:p>
    <w:p w:rsidR="00781415" w:rsidRDefault="009D02E6">
      <w:pPr>
        <w:jc w:val="center"/>
        <w:rPr>
          <w:sz w:val="25"/>
          <w:szCs w:val="25"/>
          <w:lang w:eastAsia="ru-RU"/>
        </w:rPr>
      </w:pPr>
      <w:r>
        <w:rPr>
          <w:sz w:val="25"/>
          <w:szCs w:val="25"/>
          <w:lang w:eastAsia="ru-RU"/>
        </w:rPr>
        <w:t xml:space="preserve"> учреждение высшего образования</w:t>
      </w:r>
    </w:p>
    <w:p w:rsidR="00781415" w:rsidRDefault="009D02E6">
      <w:pPr>
        <w:jc w:val="center"/>
        <w:rPr>
          <w:b/>
          <w:sz w:val="25"/>
          <w:szCs w:val="25"/>
          <w:lang w:eastAsia="ru-RU"/>
        </w:rPr>
      </w:pPr>
      <w:r>
        <w:rPr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:rsidR="00781415" w:rsidRDefault="009D02E6">
      <w:pPr>
        <w:jc w:val="center"/>
        <w:rPr>
          <w:b/>
          <w:sz w:val="25"/>
          <w:szCs w:val="25"/>
          <w:lang w:eastAsia="ru-RU"/>
        </w:rPr>
      </w:pPr>
      <w:r>
        <w:rPr>
          <w:b/>
          <w:sz w:val="25"/>
          <w:szCs w:val="25"/>
          <w:lang w:eastAsia="ru-RU"/>
        </w:rPr>
        <w:t>(Финансовый университет)</w:t>
      </w:r>
    </w:p>
    <w:p w:rsidR="00781415" w:rsidRDefault="00781415">
      <w:pPr>
        <w:jc w:val="center"/>
        <w:rPr>
          <w:b/>
          <w:sz w:val="28"/>
          <w:szCs w:val="28"/>
          <w:lang w:eastAsia="ru-RU"/>
        </w:rPr>
      </w:pPr>
    </w:p>
    <w:p w:rsidR="00781415" w:rsidRDefault="00781415">
      <w:pPr>
        <w:jc w:val="center"/>
        <w:rPr>
          <w:b/>
          <w:sz w:val="28"/>
          <w:szCs w:val="28"/>
          <w:lang w:eastAsia="ru-RU"/>
        </w:rPr>
      </w:pPr>
    </w:p>
    <w:p w:rsidR="00781415" w:rsidRDefault="00781415">
      <w:pPr>
        <w:jc w:val="center"/>
        <w:rPr>
          <w:b/>
          <w:sz w:val="28"/>
          <w:szCs w:val="28"/>
          <w:lang w:eastAsia="ru-RU"/>
        </w:rPr>
      </w:pPr>
    </w:p>
    <w:p w:rsidR="00781415" w:rsidRDefault="009D02E6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Факультет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81415" w:rsidRDefault="00781415">
      <w:pPr>
        <w:rPr>
          <w:sz w:val="16"/>
          <w:szCs w:val="16"/>
          <w:lang w:eastAsia="ru-RU"/>
        </w:rPr>
      </w:pPr>
    </w:p>
    <w:p w:rsidR="00781415" w:rsidRDefault="001A29FF">
      <w:pPr>
        <w:rPr>
          <w:sz w:val="16"/>
          <w:szCs w:val="16"/>
          <w:lang w:eastAsia="ru-RU"/>
        </w:rPr>
      </w:pPr>
      <w:r>
        <w:rPr>
          <w:sz w:val="28"/>
          <w:szCs w:val="28"/>
          <w:lang w:eastAsia="ru-RU"/>
        </w:rPr>
        <w:t>К</w:t>
      </w:r>
      <w:r w:rsidR="009D02E6">
        <w:rPr>
          <w:sz w:val="28"/>
          <w:szCs w:val="28"/>
          <w:lang w:eastAsia="ru-RU"/>
        </w:rPr>
        <w:t>афедра</w:t>
      </w:r>
      <w:r w:rsidR="009D02E6">
        <w:rPr>
          <w:szCs w:val="28"/>
          <w:lang w:eastAsia="ru-RU"/>
        </w:rPr>
        <w:t xml:space="preserve"> </w:t>
      </w:r>
      <w:r w:rsidR="009D02E6">
        <w:rPr>
          <w:szCs w:val="28"/>
          <w:u w:val="single"/>
          <w:lang w:eastAsia="ru-RU"/>
        </w:rPr>
        <w:tab/>
      </w:r>
      <w:r w:rsidR="009D02E6">
        <w:rPr>
          <w:szCs w:val="28"/>
          <w:u w:val="single"/>
          <w:lang w:eastAsia="ru-RU"/>
        </w:rPr>
        <w:tab/>
      </w:r>
      <w:r w:rsidR="009D02E6">
        <w:rPr>
          <w:szCs w:val="28"/>
          <w:u w:val="single"/>
          <w:lang w:eastAsia="ru-RU"/>
        </w:rPr>
        <w:tab/>
      </w:r>
      <w:r w:rsidR="009D02E6">
        <w:rPr>
          <w:szCs w:val="28"/>
          <w:u w:val="single"/>
          <w:lang w:eastAsia="ru-RU"/>
        </w:rPr>
        <w:tab/>
      </w:r>
      <w:r w:rsidR="009D02E6">
        <w:rPr>
          <w:szCs w:val="28"/>
          <w:u w:val="single"/>
          <w:lang w:eastAsia="ru-RU"/>
        </w:rPr>
        <w:tab/>
      </w:r>
      <w:r w:rsidR="009D02E6">
        <w:rPr>
          <w:sz w:val="16"/>
          <w:szCs w:val="16"/>
          <w:u w:val="single"/>
          <w:lang w:eastAsia="ru-RU"/>
        </w:rPr>
        <w:tab/>
      </w:r>
      <w:r w:rsidR="009D02E6">
        <w:rPr>
          <w:sz w:val="16"/>
          <w:szCs w:val="16"/>
          <w:u w:val="single"/>
          <w:lang w:eastAsia="ru-RU"/>
        </w:rPr>
        <w:tab/>
      </w:r>
      <w:r w:rsidR="009D02E6">
        <w:rPr>
          <w:sz w:val="16"/>
          <w:szCs w:val="16"/>
          <w:u w:val="single"/>
          <w:lang w:eastAsia="ru-RU"/>
        </w:rPr>
        <w:tab/>
      </w:r>
      <w:r w:rsidR="009D02E6">
        <w:rPr>
          <w:sz w:val="16"/>
          <w:szCs w:val="16"/>
          <w:u w:val="single"/>
          <w:lang w:eastAsia="ru-RU"/>
        </w:rPr>
        <w:tab/>
      </w:r>
      <w:r w:rsidR="009D02E6">
        <w:rPr>
          <w:sz w:val="16"/>
          <w:szCs w:val="16"/>
          <w:u w:val="single"/>
          <w:lang w:eastAsia="ru-RU"/>
        </w:rPr>
        <w:tab/>
      </w:r>
    </w:p>
    <w:p w:rsidR="00781415" w:rsidRDefault="00781415">
      <w:pPr>
        <w:rPr>
          <w:sz w:val="28"/>
          <w:szCs w:val="28"/>
          <w:lang w:eastAsia="ru-RU"/>
        </w:rPr>
      </w:pPr>
    </w:p>
    <w:p w:rsidR="00781415" w:rsidRDefault="00781415">
      <w:pPr>
        <w:rPr>
          <w:sz w:val="28"/>
          <w:szCs w:val="28"/>
          <w:lang w:eastAsia="ru-RU"/>
        </w:rPr>
      </w:pPr>
    </w:p>
    <w:p w:rsidR="00781415" w:rsidRDefault="00781415">
      <w:pPr>
        <w:rPr>
          <w:sz w:val="28"/>
          <w:szCs w:val="28"/>
          <w:lang w:eastAsia="ru-RU"/>
        </w:rPr>
      </w:pPr>
    </w:p>
    <w:p w:rsidR="00781415" w:rsidRDefault="00781415">
      <w:pPr>
        <w:rPr>
          <w:sz w:val="28"/>
          <w:szCs w:val="28"/>
          <w:lang w:eastAsia="ru-RU"/>
        </w:rPr>
      </w:pPr>
    </w:p>
    <w:p w:rsidR="00781415" w:rsidRDefault="00781415">
      <w:pPr>
        <w:rPr>
          <w:sz w:val="28"/>
          <w:szCs w:val="28"/>
          <w:lang w:eastAsia="ru-RU"/>
        </w:rPr>
      </w:pPr>
    </w:p>
    <w:p w:rsidR="00781415" w:rsidRDefault="00781415">
      <w:pPr>
        <w:rPr>
          <w:sz w:val="28"/>
          <w:szCs w:val="28"/>
          <w:lang w:eastAsia="ru-RU"/>
        </w:rPr>
      </w:pPr>
    </w:p>
    <w:p w:rsidR="00781415" w:rsidRDefault="00781415">
      <w:pPr>
        <w:rPr>
          <w:sz w:val="28"/>
          <w:szCs w:val="28"/>
          <w:lang w:eastAsia="ru-RU"/>
        </w:rPr>
      </w:pPr>
    </w:p>
    <w:p w:rsidR="00781415" w:rsidRDefault="009D02E6">
      <w:pPr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ДНЕВНИК</w:t>
      </w:r>
    </w:p>
    <w:p w:rsidR="00781415" w:rsidRDefault="00781415">
      <w:pPr>
        <w:rPr>
          <w:b/>
          <w:sz w:val="28"/>
          <w:szCs w:val="28"/>
          <w:lang w:eastAsia="ru-RU"/>
        </w:rPr>
      </w:pPr>
    </w:p>
    <w:p w:rsidR="00781415" w:rsidRDefault="009D02E6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по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81415" w:rsidRDefault="00781415">
      <w:pPr>
        <w:rPr>
          <w:sz w:val="28"/>
          <w:szCs w:val="28"/>
          <w:u w:val="single"/>
          <w:lang w:eastAsia="ru-RU"/>
        </w:rPr>
      </w:pPr>
    </w:p>
    <w:p w:rsidR="00781415" w:rsidRDefault="009D02E6">
      <w:pPr>
        <w:rPr>
          <w:sz w:val="28"/>
          <w:szCs w:val="28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</w:t>
      </w:r>
      <w:r>
        <w:rPr>
          <w:sz w:val="28"/>
          <w:szCs w:val="28"/>
          <w:lang w:eastAsia="ru-RU"/>
        </w:rPr>
        <w:t xml:space="preserve">   практике</w:t>
      </w:r>
    </w:p>
    <w:p w:rsidR="00781415" w:rsidRDefault="009D02E6">
      <w:pPr>
        <w:jc w:val="center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:rsidR="00781415" w:rsidRDefault="009D02E6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обучающегося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курса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</w:t>
      </w:r>
      <w:r>
        <w:rPr>
          <w:sz w:val="28"/>
          <w:szCs w:val="28"/>
          <w:lang w:eastAsia="ru-RU"/>
        </w:rPr>
        <w:t xml:space="preserve"> учебной группы</w:t>
      </w:r>
    </w:p>
    <w:p w:rsidR="00781415" w:rsidRDefault="00781415">
      <w:pPr>
        <w:rPr>
          <w:sz w:val="16"/>
          <w:szCs w:val="28"/>
          <w:u w:val="single"/>
          <w:lang w:eastAsia="ru-RU"/>
        </w:rPr>
      </w:pPr>
    </w:p>
    <w:p w:rsidR="00781415" w:rsidRDefault="009D02E6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81415" w:rsidRDefault="009D02E6">
      <w:pPr>
        <w:jc w:val="center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(фамилия, имя, отчество)</w:t>
      </w:r>
    </w:p>
    <w:p w:rsidR="00781415" w:rsidRDefault="009D02E6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Направление подготовки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81415" w:rsidRDefault="009D02E6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(наименование направления подготовки)</w:t>
      </w:r>
    </w:p>
    <w:p w:rsidR="00781415" w:rsidRDefault="009D02E6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81415" w:rsidRDefault="009D02E6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(профиль образовательной программы </w:t>
      </w:r>
      <w:proofErr w:type="spellStart"/>
      <w:r>
        <w:rPr>
          <w:i/>
          <w:sz w:val="28"/>
          <w:szCs w:val="28"/>
          <w:vertAlign w:val="superscript"/>
          <w:lang w:eastAsia="ru-RU"/>
        </w:rPr>
        <w:t>бакалавриата</w:t>
      </w:r>
      <w:proofErr w:type="spellEnd"/>
      <w:r>
        <w:rPr>
          <w:i/>
          <w:sz w:val="28"/>
          <w:szCs w:val="28"/>
          <w:vertAlign w:val="superscript"/>
          <w:lang w:eastAsia="ru-RU"/>
        </w:rPr>
        <w:t>/направленность образовательной программы магистратуры)</w:t>
      </w:r>
    </w:p>
    <w:p w:rsidR="00781415" w:rsidRDefault="00781415">
      <w:pPr>
        <w:rPr>
          <w:b/>
          <w:sz w:val="28"/>
          <w:szCs w:val="28"/>
          <w:lang w:eastAsia="ru-RU"/>
        </w:rPr>
      </w:pPr>
    </w:p>
    <w:p w:rsidR="00781415" w:rsidRDefault="00781415">
      <w:pPr>
        <w:rPr>
          <w:b/>
          <w:sz w:val="28"/>
          <w:szCs w:val="28"/>
          <w:lang w:eastAsia="ru-RU"/>
        </w:rPr>
      </w:pPr>
    </w:p>
    <w:p w:rsidR="00781415" w:rsidRDefault="00781415">
      <w:pPr>
        <w:rPr>
          <w:b/>
          <w:sz w:val="28"/>
          <w:szCs w:val="28"/>
          <w:lang w:eastAsia="ru-RU"/>
        </w:rPr>
      </w:pPr>
    </w:p>
    <w:p w:rsidR="00781415" w:rsidRDefault="00781415">
      <w:pPr>
        <w:rPr>
          <w:b/>
          <w:sz w:val="28"/>
          <w:szCs w:val="28"/>
          <w:lang w:eastAsia="ru-RU"/>
        </w:rPr>
      </w:pPr>
    </w:p>
    <w:p w:rsidR="00781415" w:rsidRDefault="00781415">
      <w:pPr>
        <w:rPr>
          <w:b/>
          <w:sz w:val="28"/>
          <w:szCs w:val="28"/>
          <w:lang w:eastAsia="ru-RU"/>
        </w:rPr>
      </w:pPr>
    </w:p>
    <w:p w:rsidR="00781415" w:rsidRDefault="00781415">
      <w:pPr>
        <w:rPr>
          <w:b/>
          <w:sz w:val="28"/>
          <w:szCs w:val="28"/>
          <w:lang w:eastAsia="ru-RU"/>
        </w:rPr>
      </w:pPr>
    </w:p>
    <w:p w:rsidR="00781415" w:rsidRDefault="00781415">
      <w:pPr>
        <w:rPr>
          <w:b/>
          <w:sz w:val="28"/>
          <w:szCs w:val="28"/>
          <w:lang w:eastAsia="ru-RU"/>
        </w:rPr>
      </w:pPr>
    </w:p>
    <w:p w:rsidR="00781415" w:rsidRDefault="00781415">
      <w:pPr>
        <w:rPr>
          <w:b/>
          <w:sz w:val="28"/>
          <w:szCs w:val="28"/>
          <w:lang w:eastAsia="ru-RU"/>
        </w:rPr>
      </w:pPr>
    </w:p>
    <w:p w:rsidR="00781415" w:rsidRDefault="00781415">
      <w:pPr>
        <w:rPr>
          <w:b/>
          <w:sz w:val="28"/>
          <w:szCs w:val="28"/>
          <w:lang w:eastAsia="ru-RU"/>
        </w:rPr>
      </w:pPr>
    </w:p>
    <w:p w:rsidR="00781415" w:rsidRDefault="00781415">
      <w:pPr>
        <w:rPr>
          <w:b/>
          <w:sz w:val="28"/>
          <w:szCs w:val="28"/>
          <w:lang w:eastAsia="ru-RU"/>
        </w:rPr>
      </w:pPr>
    </w:p>
    <w:p w:rsidR="00781415" w:rsidRDefault="009D02E6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Москва – 20 ___</w:t>
      </w:r>
    </w:p>
    <w:p w:rsidR="00781415" w:rsidRDefault="00781415">
      <w:pPr>
        <w:jc w:val="center"/>
        <w:rPr>
          <w:b/>
          <w:sz w:val="28"/>
          <w:szCs w:val="28"/>
          <w:lang w:eastAsia="ru-RU"/>
        </w:rPr>
      </w:pPr>
    </w:p>
    <w:p w:rsidR="00781415" w:rsidRDefault="009D02E6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Место прохождения практики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81415" w:rsidRDefault="00781415">
      <w:pPr>
        <w:rPr>
          <w:sz w:val="12"/>
          <w:szCs w:val="12"/>
          <w:lang w:eastAsia="ru-RU"/>
        </w:rPr>
      </w:pPr>
    </w:p>
    <w:p w:rsidR="00781415" w:rsidRDefault="009D02E6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Срок практики с «___» _____________ 20__ г.  по   «____» _________ 20__ г.</w:t>
      </w:r>
    </w:p>
    <w:p w:rsidR="00781415" w:rsidRDefault="00781415">
      <w:pPr>
        <w:rPr>
          <w:sz w:val="12"/>
          <w:szCs w:val="12"/>
          <w:lang w:eastAsia="ru-RU"/>
        </w:rPr>
      </w:pPr>
    </w:p>
    <w:p w:rsidR="00781415" w:rsidRDefault="009D02E6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Должность, Ф.И.О. руководителя практики от организации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81415" w:rsidRDefault="00781415">
      <w:pPr>
        <w:jc w:val="center"/>
        <w:rPr>
          <w:sz w:val="28"/>
          <w:szCs w:val="28"/>
          <w:lang w:eastAsia="ru-RU"/>
        </w:rPr>
      </w:pPr>
    </w:p>
    <w:p w:rsidR="00781415" w:rsidRDefault="009D02E6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УЧЕТ ВЫПОЛНЕННОЙ РАБОТЫ</w:t>
      </w:r>
    </w:p>
    <w:tbl>
      <w:tblPr>
        <w:tblStyle w:val="41"/>
        <w:tblW w:w="9486" w:type="dxa"/>
        <w:tblLayout w:type="fixed"/>
        <w:tblLook w:val="04A0" w:firstRow="1" w:lastRow="0" w:firstColumn="1" w:lastColumn="0" w:noHBand="0" w:noVBand="1"/>
      </w:tblPr>
      <w:tblGrid>
        <w:gridCol w:w="1314"/>
        <w:gridCol w:w="2077"/>
        <w:gridCol w:w="4250"/>
        <w:gridCol w:w="1845"/>
      </w:tblGrid>
      <w:tr w:rsidR="00781415">
        <w:trPr>
          <w:trHeight w:val="831"/>
        </w:trPr>
        <w:tc>
          <w:tcPr>
            <w:tcW w:w="1313" w:type="dxa"/>
          </w:tcPr>
          <w:p w:rsidR="00781415" w:rsidRDefault="009D02E6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Дата</w:t>
            </w:r>
          </w:p>
        </w:tc>
        <w:tc>
          <w:tcPr>
            <w:tcW w:w="2077" w:type="dxa"/>
          </w:tcPr>
          <w:p w:rsidR="00781415" w:rsidRDefault="001A29FF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Кафедра</w:t>
            </w:r>
            <w:r w:rsidR="009D02E6">
              <w:rPr>
                <w:b/>
                <w:szCs w:val="28"/>
              </w:rPr>
              <w:t>/ Управление/</w:t>
            </w:r>
          </w:p>
          <w:p w:rsidR="00781415" w:rsidRDefault="009D02E6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отдел</w:t>
            </w:r>
          </w:p>
        </w:tc>
        <w:tc>
          <w:tcPr>
            <w:tcW w:w="4250" w:type="dxa"/>
          </w:tcPr>
          <w:p w:rsidR="00781415" w:rsidRDefault="009D02E6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Краткое содержание</w:t>
            </w:r>
          </w:p>
          <w:p w:rsidR="00781415" w:rsidRDefault="009D02E6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работы обучающегося</w:t>
            </w:r>
          </w:p>
        </w:tc>
        <w:tc>
          <w:tcPr>
            <w:tcW w:w="1845" w:type="dxa"/>
            <w:shd w:val="clear" w:color="auto" w:fill="auto"/>
          </w:tcPr>
          <w:p w:rsidR="00781415" w:rsidRDefault="009D02E6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Отметка</w:t>
            </w:r>
          </w:p>
          <w:p w:rsidR="00781415" w:rsidRDefault="009D02E6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о выполнении работы</w:t>
            </w:r>
          </w:p>
          <w:p w:rsidR="00781415" w:rsidRDefault="009D02E6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(подпись руководителя практики)</w:t>
            </w:r>
          </w:p>
        </w:tc>
      </w:tr>
      <w:tr w:rsidR="00781415">
        <w:trPr>
          <w:trHeight w:val="287"/>
        </w:trPr>
        <w:tc>
          <w:tcPr>
            <w:tcW w:w="1313" w:type="dxa"/>
          </w:tcPr>
          <w:p w:rsidR="00781415" w:rsidRDefault="009D02E6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  <w:tc>
          <w:tcPr>
            <w:tcW w:w="2077" w:type="dxa"/>
          </w:tcPr>
          <w:p w:rsidR="00781415" w:rsidRDefault="009D02E6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2</w:t>
            </w:r>
          </w:p>
        </w:tc>
        <w:tc>
          <w:tcPr>
            <w:tcW w:w="4250" w:type="dxa"/>
          </w:tcPr>
          <w:p w:rsidR="00781415" w:rsidRDefault="009D02E6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3</w:t>
            </w:r>
          </w:p>
        </w:tc>
        <w:tc>
          <w:tcPr>
            <w:tcW w:w="1845" w:type="dxa"/>
            <w:shd w:val="clear" w:color="auto" w:fill="auto"/>
          </w:tcPr>
          <w:p w:rsidR="00781415" w:rsidRDefault="009D02E6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4</w:t>
            </w:r>
          </w:p>
        </w:tc>
      </w:tr>
      <w:tr w:rsidR="00781415">
        <w:tc>
          <w:tcPr>
            <w:tcW w:w="1313" w:type="dxa"/>
            <w:vAlign w:val="center"/>
          </w:tcPr>
          <w:p w:rsidR="00781415" w:rsidRDefault="007814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:rsidR="00781415" w:rsidRDefault="007814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:rsidR="00781415" w:rsidRDefault="007814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781415" w:rsidRDefault="00781415">
            <w:pPr>
              <w:jc w:val="center"/>
              <w:rPr>
                <w:sz w:val="28"/>
                <w:szCs w:val="28"/>
              </w:rPr>
            </w:pPr>
          </w:p>
        </w:tc>
      </w:tr>
      <w:tr w:rsidR="00781415">
        <w:tc>
          <w:tcPr>
            <w:tcW w:w="1313" w:type="dxa"/>
            <w:vAlign w:val="center"/>
          </w:tcPr>
          <w:p w:rsidR="00781415" w:rsidRDefault="007814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:rsidR="00781415" w:rsidRDefault="007814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:rsidR="00781415" w:rsidRDefault="007814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781415" w:rsidRDefault="00781415">
            <w:pPr>
              <w:jc w:val="center"/>
              <w:rPr>
                <w:sz w:val="28"/>
                <w:szCs w:val="28"/>
              </w:rPr>
            </w:pPr>
          </w:p>
        </w:tc>
      </w:tr>
      <w:tr w:rsidR="00781415">
        <w:tc>
          <w:tcPr>
            <w:tcW w:w="1313" w:type="dxa"/>
            <w:vAlign w:val="center"/>
          </w:tcPr>
          <w:p w:rsidR="00781415" w:rsidRDefault="007814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:rsidR="00781415" w:rsidRDefault="007814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:rsidR="00781415" w:rsidRDefault="007814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781415" w:rsidRDefault="00781415">
            <w:pPr>
              <w:jc w:val="center"/>
              <w:rPr>
                <w:sz w:val="28"/>
                <w:szCs w:val="28"/>
              </w:rPr>
            </w:pPr>
          </w:p>
        </w:tc>
      </w:tr>
      <w:tr w:rsidR="00781415">
        <w:tc>
          <w:tcPr>
            <w:tcW w:w="1313" w:type="dxa"/>
            <w:vAlign w:val="center"/>
          </w:tcPr>
          <w:p w:rsidR="00781415" w:rsidRDefault="007814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:rsidR="00781415" w:rsidRDefault="007814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:rsidR="00781415" w:rsidRDefault="007814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781415" w:rsidRDefault="00781415">
            <w:pPr>
              <w:jc w:val="center"/>
              <w:rPr>
                <w:sz w:val="28"/>
                <w:szCs w:val="28"/>
              </w:rPr>
            </w:pPr>
          </w:p>
        </w:tc>
      </w:tr>
      <w:tr w:rsidR="00781415">
        <w:tc>
          <w:tcPr>
            <w:tcW w:w="1313" w:type="dxa"/>
            <w:vAlign w:val="center"/>
          </w:tcPr>
          <w:p w:rsidR="00781415" w:rsidRDefault="007814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:rsidR="00781415" w:rsidRDefault="007814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:rsidR="00781415" w:rsidRDefault="007814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781415" w:rsidRDefault="00781415">
            <w:pPr>
              <w:jc w:val="center"/>
              <w:rPr>
                <w:sz w:val="28"/>
                <w:szCs w:val="28"/>
              </w:rPr>
            </w:pPr>
          </w:p>
        </w:tc>
      </w:tr>
      <w:tr w:rsidR="00781415">
        <w:tc>
          <w:tcPr>
            <w:tcW w:w="1313" w:type="dxa"/>
            <w:vAlign w:val="center"/>
          </w:tcPr>
          <w:p w:rsidR="00781415" w:rsidRDefault="007814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:rsidR="00781415" w:rsidRDefault="007814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:rsidR="00781415" w:rsidRDefault="007814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781415" w:rsidRDefault="00781415">
            <w:pPr>
              <w:jc w:val="center"/>
              <w:rPr>
                <w:sz w:val="28"/>
                <w:szCs w:val="28"/>
              </w:rPr>
            </w:pPr>
          </w:p>
        </w:tc>
      </w:tr>
      <w:tr w:rsidR="00781415">
        <w:tc>
          <w:tcPr>
            <w:tcW w:w="1313" w:type="dxa"/>
            <w:vAlign w:val="center"/>
          </w:tcPr>
          <w:p w:rsidR="00781415" w:rsidRDefault="007814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:rsidR="00781415" w:rsidRDefault="007814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:rsidR="00781415" w:rsidRDefault="007814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781415" w:rsidRDefault="00781415">
            <w:pPr>
              <w:jc w:val="center"/>
              <w:rPr>
                <w:sz w:val="28"/>
                <w:szCs w:val="28"/>
              </w:rPr>
            </w:pPr>
          </w:p>
        </w:tc>
      </w:tr>
      <w:tr w:rsidR="00781415">
        <w:tc>
          <w:tcPr>
            <w:tcW w:w="1313" w:type="dxa"/>
            <w:vAlign w:val="center"/>
          </w:tcPr>
          <w:p w:rsidR="00781415" w:rsidRDefault="007814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:rsidR="00781415" w:rsidRDefault="007814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:rsidR="00781415" w:rsidRDefault="007814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781415" w:rsidRDefault="00781415">
            <w:pPr>
              <w:jc w:val="center"/>
              <w:rPr>
                <w:sz w:val="28"/>
                <w:szCs w:val="28"/>
              </w:rPr>
            </w:pPr>
          </w:p>
        </w:tc>
      </w:tr>
      <w:tr w:rsidR="00781415">
        <w:tc>
          <w:tcPr>
            <w:tcW w:w="1313" w:type="dxa"/>
            <w:vAlign w:val="center"/>
          </w:tcPr>
          <w:p w:rsidR="00781415" w:rsidRDefault="007814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:rsidR="00781415" w:rsidRDefault="007814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:rsidR="00781415" w:rsidRDefault="007814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781415" w:rsidRDefault="00781415">
            <w:pPr>
              <w:jc w:val="center"/>
              <w:rPr>
                <w:sz w:val="28"/>
                <w:szCs w:val="28"/>
              </w:rPr>
            </w:pPr>
          </w:p>
        </w:tc>
      </w:tr>
      <w:tr w:rsidR="00781415">
        <w:tc>
          <w:tcPr>
            <w:tcW w:w="1313" w:type="dxa"/>
            <w:vAlign w:val="center"/>
          </w:tcPr>
          <w:p w:rsidR="00781415" w:rsidRDefault="007814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:rsidR="00781415" w:rsidRDefault="007814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:rsidR="00781415" w:rsidRDefault="007814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781415" w:rsidRDefault="00781415">
            <w:pPr>
              <w:jc w:val="center"/>
              <w:rPr>
                <w:sz w:val="28"/>
                <w:szCs w:val="28"/>
              </w:rPr>
            </w:pPr>
          </w:p>
        </w:tc>
      </w:tr>
      <w:tr w:rsidR="00781415">
        <w:tc>
          <w:tcPr>
            <w:tcW w:w="1313" w:type="dxa"/>
            <w:vAlign w:val="center"/>
          </w:tcPr>
          <w:p w:rsidR="00781415" w:rsidRDefault="007814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:rsidR="00781415" w:rsidRDefault="007814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:rsidR="00781415" w:rsidRDefault="007814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781415" w:rsidRDefault="00781415">
            <w:pPr>
              <w:jc w:val="center"/>
              <w:rPr>
                <w:sz w:val="28"/>
                <w:szCs w:val="28"/>
              </w:rPr>
            </w:pPr>
          </w:p>
        </w:tc>
      </w:tr>
      <w:tr w:rsidR="00781415">
        <w:tc>
          <w:tcPr>
            <w:tcW w:w="1313" w:type="dxa"/>
            <w:vAlign w:val="center"/>
          </w:tcPr>
          <w:p w:rsidR="00781415" w:rsidRDefault="007814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:rsidR="00781415" w:rsidRDefault="007814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:rsidR="00781415" w:rsidRDefault="007814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781415" w:rsidRDefault="00781415">
            <w:pPr>
              <w:jc w:val="center"/>
              <w:rPr>
                <w:sz w:val="28"/>
                <w:szCs w:val="28"/>
              </w:rPr>
            </w:pPr>
          </w:p>
        </w:tc>
      </w:tr>
      <w:tr w:rsidR="00781415">
        <w:tc>
          <w:tcPr>
            <w:tcW w:w="1313" w:type="dxa"/>
            <w:vAlign w:val="center"/>
          </w:tcPr>
          <w:p w:rsidR="00781415" w:rsidRDefault="007814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:rsidR="00781415" w:rsidRDefault="007814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:rsidR="00781415" w:rsidRDefault="007814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781415" w:rsidRDefault="00781415">
            <w:pPr>
              <w:jc w:val="center"/>
              <w:rPr>
                <w:sz w:val="28"/>
                <w:szCs w:val="28"/>
              </w:rPr>
            </w:pPr>
          </w:p>
        </w:tc>
      </w:tr>
      <w:tr w:rsidR="00781415">
        <w:tc>
          <w:tcPr>
            <w:tcW w:w="1313" w:type="dxa"/>
            <w:vAlign w:val="center"/>
          </w:tcPr>
          <w:p w:rsidR="00781415" w:rsidRDefault="007814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:rsidR="00781415" w:rsidRDefault="007814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:rsidR="00781415" w:rsidRDefault="007814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781415" w:rsidRDefault="00781415">
            <w:pPr>
              <w:jc w:val="center"/>
              <w:rPr>
                <w:sz w:val="28"/>
                <w:szCs w:val="28"/>
              </w:rPr>
            </w:pPr>
          </w:p>
        </w:tc>
      </w:tr>
      <w:tr w:rsidR="00781415">
        <w:tc>
          <w:tcPr>
            <w:tcW w:w="1313" w:type="dxa"/>
            <w:vAlign w:val="center"/>
          </w:tcPr>
          <w:p w:rsidR="00781415" w:rsidRDefault="007814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:rsidR="00781415" w:rsidRDefault="007814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:rsidR="00781415" w:rsidRDefault="007814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781415" w:rsidRDefault="00781415">
            <w:pPr>
              <w:jc w:val="center"/>
              <w:rPr>
                <w:sz w:val="28"/>
                <w:szCs w:val="28"/>
              </w:rPr>
            </w:pPr>
          </w:p>
        </w:tc>
      </w:tr>
    </w:tbl>
    <w:p w:rsidR="00781415" w:rsidRDefault="00781415">
      <w:pPr>
        <w:rPr>
          <w:b/>
          <w:sz w:val="28"/>
          <w:szCs w:val="28"/>
          <w:lang w:eastAsia="ru-RU"/>
        </w:rPr>
      </w:pPr>
    </w:p>
    <w:p w:rsidR="00781415" w:rsidRDefault="00781415">
      <w:pPr>
        <w:rPr>
          <w:b/>
          <w:sz w:val="28"/>
          <w:szCs w:val="28"/>
          <w:lang w:eastAsia="ru-RU"/>
        </w:rPr>
      </w:pPr>
    </w:p>
    <w:p w:rsidR="00781415" w:rsidRDefault="009D02E6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организации:         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81415" w:rsidRDefault="009D02E6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(подпись)                    (И.О. Фамилия)</w:t>
      </w:r>
    </w:p>
    <w:p w:rsidR="00781415" w:rsidRDefault="00781415">
      <w:pPr>
        <w:rPr>
          <w:sz w:val="8"/>
          <w:szCs w:val="8"/>
          <w:vertAlign w:val="superscript"/>
          <w:lang w:eastAsia="ru-RU"/>
        </w:rPr>
      </w:pPr>
    </w:p>
    <w:p w:rsidR="00781415" w:rsidRDefault="00781415">
      <w:pPr>
        <w:rPr>
          <w:i/>
          <w:sz w:val="28"/>
          <w:szCs w:val="28"/>
          <w:vertAlign w:val="superscript"/>
          <w:lang w:eastAsia="ru-RU"/>
        </w:rPr>
      </w:pPr>
    </w:p>
    <w:p w:rsidR="00781415" w:rsidRDefault="00781415"/>
    <w:p w:rsidR="00781415" w:rsidRDefault="00781415"/>
    <w:p w:rsidR="00781415" w:rsidRDefault="00781415"/>
    <w:p w:rsidR="00781415" w:rsidRDefault="00781415"/>
    <w:p w:rsidR="00781415" w:rsidRDefault="00781415">
      <w:pPr>
        <w:spacing w:line="360" w:lineRule="auto"/>
        <w:ind w:firstLine="709"/>
        <w:jc w:val="right"/>
        <w:rPr>
          <w:b/>
          <w:sz w:val="28"/>
          <w:szCs w:val="28"/>
        </w:rPr>
      </w:pPr>
    </w:p>
    <w:sectPr w:rsidR="00781415">
      <w:footerReference w:type="default" r:id="rId26"/>
      <w:pgSz w:w="11906" w:h="16838"/>
      <w:pgMar w:top="1134" w:right="994" w:bottom="1739" w:left="1276" w:header="0" w:footer="1134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407A" w:rsidRDefault="00D8407A">
      <w:r>
        <w:separator/>
      </w:r>
    </w:p>
  </w:endnote>
  <w:endnote w:type="continuationSeparator" w:id="0">
    <w:p w:rsidR="00D8407A" w:rsidRDefault="00D84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ource Han Sans CN Regular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3650449"/>
      <w:docPartObj>
        <w:docPartGallery w:val="Page Numbers (Bottom of Page)"/>
        <w:docPartUnique/>
      </w:docPartObj>
    </w:sdtPr>
    <w:sdtEndPr/>
    <w:sdtContent>
      <w:p w:rsidR="00472EC3" w:rsidRDefault="00472EC3">
        <w:pPr>
          <w:pStyle w:val="af8"/>
          <w:jc w:val="center"/>
          <w:rPr>
            <w:sz w:val="24"/>
            <w:szCs w:val="24"/>
          </w:rPr>
        </w:pPr>
        <w:r>
          <w:fldChar w:fldCharType="begin"/>
        </w:r>
        <w:r>
          <w:instrText>PAGE</w:instrText>
        </w:r>
        <w:r>
          <w:fldChar w:fldCharType="separate"/>
        </w:r>
        <w:r w:rsidR="004F2C5E">
          <w:rPr>
            <w:noProof/>
          </w:rPr>
          <w:t>3</w:t>
        </w:r>
        <w:r>
          <w:fldChar w:fldCharType="end"/>
        </w:r>
      </w:p>
      <w:p w:rsidR="00472EC3" w:rsidRDefault="00D8407A">
        <w:pPr>
          <w:pStyle w:val="af8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2EC3" w:rsidRDefault="00472EC3">
    <w:pPr>
      <w:pStyle w:val="af8"/>
      <w:jc w:val="center"/>
      <w:rPr>
        <w:sz w:val="24"/>
        <w:szCs w:val="24"/>
      </w:rPr>
    </w:pPr>
  </w:p>
  <w:p w:rsidR="00472EC3" w:rsidRDefault="00472EC3">
    <w:pPr>
      <w:pStyle w:val="af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49654415"/>
      <w:docPartObj>
        <w:docPartGallery w:val="Page Numbers (Bottom of Page)"/>
        <w:docPartUnique/>
      </w:docPartObj>
    </w:sdtPr>
    <w:sdtEndPr/>
    <w:sdtContent>
      <w:p w:rsidR="00472EC3" w:rsidRDefault="00472EC3">
        <w:pPr>
          <w:pStyle w:val="af8"/>
          <w:jc w:val="center"/>
          <w:rPr>
            <w:sz w:val="24"/>
            <w:szCs w:val="24"/>
          </w:rPr>
        </w:pPr>
        <w:r>
          <w:fldChar w:fldCharType="begin"/>
        </w:r>
        <w:r>
          <w:instrText>PAGE</w:instrText>
        </w:r>
        <w:r>
          <w:fldChar w:fldCharType="separate"/>
        </w:r>
        <w:r w:rsidR="004F2C5E">
          <w:rPr>
            <w:noProof/>
          </w:rPr>
          <w:t>20</w:t>
        </w:r>
        <w:r>
          <w:fldChar w:fldCharType="end"/>
        </w:r>
      </w:p>
      <w:p w:rsidR="00472EC3" w:rsidRDefault="00D8407A">
        <w:pPr>
          <w:pStyle w:val="af8"/>
          <w:rPr>
            <w:sz w:val="24"/>
            <w:szCs w:val="24"/>
          </w:rPr>
        </w:pP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788963"/>
      <w:docPartObj>
        <w:docPartGallery w:val="Page Numbers (Bottom of Page)"/>
        <w:docPartUnique/>
      </w:docPartObj>
    </w:sdtPr>
    <w:sdtEndPr/>
    <w:sdtContent>
      <w:p w:rsidR="00472EC3" w:rsidRDefault="00472EC3">
        <w:pPr>
          <w:pStyle w:val="af8"/>
          <w:jc w:val="center"/>
          <w:rPr>
            <w:sz w:val="24"/>
            <w:szCs w:val="24"/>
          </w:rPr>
        </w:pPr>
        <w:r>
          <w:fldChar w:fldCharType="begin"/>
        </w:r>
        <w:r>
          <w:instrText>PAGE</w:instrText>
        </w:r>
        <w:r>
          <w:fldChar w:fldCharType="separate"/>
        </w:r>
        <w:r w:rsidR="004F2C5E">
          <w:rPr>
            <w:noProof/>
          </w:rPr>
          <w:t>22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407A" w:rsidRDefault="00D8407A">
      <w:r>
        <w:separator/>
      </w:r>
    </w:p>
  </w:footnote>
  <w:footnote w:type="continuationSeparator" w:id="0">
    <w:p w:rsidR="00D8407A" w:rsidRDefault="00D840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6599D"/>
    <w:multiLevelType w:val="multilevel"/>
    <w:tmpl w:val="67709F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E8F39D8"/>
    <w:multiLevelType w:val="multilevel"/>
    <w:tmpl w:val="90AE0F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F377DC3"/>
    <w:multiLevelType w:val="multilevel"/>
    <w:tmpl w:val="116CBB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4DEC0CAF"/>
    <w:multiLevelType w:val="multilevel"/>
    <w:tmpl w:val="7004A23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5B966C4"/>
    <w:multiLevelType w:val="multilevel"/>
    <w:tmpl w:val="7F6A737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574417B6"/>
    <w:multiLevelType w:val="multilevel"/>
    <w:tmpl w:val="9B42CD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61315176"/>
    <w:multiLevelType w:val="multilevel"/>
    <w:tmpl w:val="E6AE669E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7" w15:restartNumberingAfterBreak="0">
    <w:nsid w:val="68526368"/>
    <w:multiLevelType w:val="multilevel"/>
    <w:tmpl w:val="978C7A9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8" w15:restartNumberingAfterBreak="0">
    <w:nsid w:val="69780002"/>
    <w:multiLevelType w:val="multilevel"/>
    <w:tmpl w:val="F1862A9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EA75C95"/>
    <w:multiLevelType w:val="multilevel"/>
    <w:tmpl w:val="028E640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10" w15:restartNumberingAfterBreak="0">
    <w:nsid w:val="71103745"/>
    <w:multiLevelType w:val="multilevel"/>
    <w:tmpl w:val="38DCD74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1" w15:restartNumberingAfterBreak="0">
    <w:nsid w:val="737521C9"/>
    <w:multiLevelType w:val="multilevel"/>
    <w:tmpl w:val="9182C57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5"/>
  </w:num>
  <w:num w:numId="5">
    <w:abstractNumId w:val="0"/>
  </w:num>
  <w:num w:numId="6">
    <w:abstractNumId w:val="11"/>
  </w:num>
  <w:num w:numId="7">
    <w:abstractNumId w:val="8"/>
  </w:num>
  <w:num w:numId="8">
    <w:abstractNumId w:val="10"/>
  </w:num>
  <w:num w:numId="9">
    <w:abstractNumId w:val="9"/>
  </w:num>
  <w:num w:numId="10">
    <w:abstractNumId w:val="6"/>
  </w:num>
  <w:num w:numId="11">
    <w:abstractNumId w:val="1"/>
  </w:num>
  <w:num w:numId="12">
    <w:abstractNumId w:val="2"/>
  </w:num>
  <w:num w:numId="13">
    <w:abstractNumId w:val="2"/>
    <w:lvlOverride w:ilvl="0">
      <w:startOverride w:val="1"/>
    </w:lvlOverride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415"/>
    <w:rsid w:val="000973EC"/>
    <w:rsid w:val="0013024C"/>
    <w:rsid w:val="001A29FF"/>
    <w:rsid w:val="0021669A"/>
    <w:rsid w:val="003B6E44"/>
    <w:rsid w:val="00472EC3"/>
    <w:rsid w:val="004E17D5"/>
    <w:rsid w:val="004F2C5E"/>
    <w:rsid w:val="00781415"/>
    <w:rsid w:val="00846FCF"/>
    <w:rsid w:val="00977687"/>
    <w:rsid w:val="009D02E6"/>
    <w:rsid w:val="00C03368"/>
    <w:rsid w:val="00D84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CD085"/>
  <w15:docId w15:val="{E9C1C1A1-BFD0-4B9B-ABAF-A42F66F58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005B"/>
    <w:pPr>
      <w:widowControl w:val="0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8005B"/>
    <w:pPr>
      <w:keepNext/>
      <w:keepLines/>
      <w:suppressAutoHyphens w:val="0"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8005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8005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qFormat/>
    <w:rsid w:val="0018005B"/>
    <w:pPr>
      <w:keepNext/>
      <w:numPr>
        <w:ilvl w:val="3"/>
        <w:numId w:val="1"/>
      </w:numPr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1800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qFormat/>
    <w:rsid w:val="001800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18005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qFormat/>
    <w:rsid w:val="0018005B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-">
    <w:name w:val="Интернет-ссылка"/>
    <w:uiPriority w:val="99"/>
    <w:rsid w:val="002A3E54"/>
    <w:rPr>
      <w:color w:val="0000FF"/>
      <w:u w:val="single"/>
    </w:rPr>
  </w:style>
  <w:style w:type="character" w:customStyle="1" w:styleId="a3">
    <w:name w:val="Основной текст Знак"/>
    <w:basedOn w:val="a0"/>
    <w:qFormat/>
    <w:rsid w:val="0018005B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uiPriority w:val="99"/>
    <w:qFormat/>
    <w:rsid w:val="0018005B"/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Верхний колонтитул Знак"/>
    <w:basedOn w:val="a0"/>
    <w:uiPriority w:val="99"/>
    <w:qFormat/>
    <w:rsid w:val="0018005B"/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qFormat/>
    <w:rsid w:val="0018005B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page number"/>
    <w:basedOn w:val="a0"/>
    <w:qFormat/>
    <w:rsid w:val="0018005B"/>
  </w:style>
  <w:style w:type="character" w:styleId="a8">
    <w:name w:val="Strong"/>
    <w:uiPriority w:val="22"/>
    <w:qFormat/>
    <w:rsid w:val="0018005B"/>
    <w:rPr>
      <w:b/>
      <w:bCs/>
    </w:rPr>
  </w:style>
  <w:style w:type="character" w:customStyle="1" w:styleId="a9">
    <w:name w:val="Основной текст с отступом Знак"/>
    <w:basedOn w:val="a0"/>
    <w:uiPriority w:val="99"/>
    <w:semiHidden/>
    <w:qFormat/>
    <w:rsid w:val="0018005B"/>
    <w:rPr>
      <w:rFonts w:ascii="Times New Roman" w:eastAsia="Times New Roman" w:hAnsi="Times New Roman" w:cs="Times New Roman"/>
      <w:sz w:val="20"/>
      <w:szCs w:val="20"/>
    </w:rPr>
  </w:style>
  <w:style w:type="character" w:customStyle="1" w:styleId="apple-converted-space">
    <w:name w:val="apple-converted-space"/>
    <w:basedOn w:val="a0"/>
    <w:qFormat/>
    <w:rsid w:val="0018005B"/>
  </w:style>
  <w:style w:type="character" w:customStyle="1" w:styleId="aa">
    <w:name w:val="Основной текст_"/>
    <w:basedOn w:val="a0"/>
    <w:link w:val="11"/>
    <w:qFormat/>
    <w:rsid w:val="0018005B"/>
    <w:rPr>
      <w:rFonts w:ascii="Times New Roman" w:eastAsia="Times New Roman" w:hAnsi="Times New Roman" w:cs="Times New Roman"/>
      <w:spacing w:val="1"/>
      <w:sz w:val="20"/>
      <w:szCs w:val="20"/>
      <w:shd w:val="clear" w:color="auto" w:fill="FFFFFF"/>
    </w:rPr>
  </w:style>
  <w:style w:type="character" w:customStyle="1" w:styleId="ab">
    <w:name w:val="Текст выноски Знак"/>
    <w:basedOn w:val="a0"/>
    <w:uiPriority w:val="99"/>
    <w:semiHidden/>
    <w:qFormat/>
    <w:rsid w:val="0018005B"/>
    <w:rPr>
      <w:rFonts w:ascii="Tahoma" w:eastAsia="Times New Roman" w:hAnsi="Tahoma" w:cs="Tahoma"/>
      <w:sz w:val="16"/>
      <w:szCs w:val="16"/>
    </w:rPr>
  </w:style>
  <w:style w:type="character" w:customStyle="1" w:styleId="ac">
    <w:name w:val="Абзац списка Знак"/>
    <w:uiPriority w:val="34"/>
    <w:qFormat/>
    <w:rsid w:val="0018005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mphasis"/>
    <w:basedOn w:val="a0"/>
    <w:uiPriority w:val="20"/>
    <w:qFormat/>
    <w:rsid w:val="0018005B"/>
    <w:rPr>
      <w:i w:val="0"/>
      <w:iCs w:val="0"/>
    </w:rPr>
  </w:style>
  <w:style w:type="character" w:customStyle="1" w:styleId="ae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nhideWhenUsed/>
    <w:qFormat/>
    <w:rsid w:val="0018005B"/>
    <w:rPr>
      <w:vertAlign w:val="superscript"/>
    </w:rPr>
  </w:style>
  <w:style w:type="character" w:customStyle="1" w:styleId="21">
    <w:name w:val="Текст сноски Знак2"/>
    <w:qFormat/>
    <w:locked/>
    <w:rsid w:val="0018005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2"/>
    <w:uiPriority w:val="99"/>
    <w:semiHidden/>
    <w:qFormat/>
    <w:rsid w:val="0018005B"/>
    <w:rPr>
      <w:rFonts w:ascii="Times New Roman" w:eastAsia="Times New Roman" w:hAnsi="Times New Roman" w:cs="Times New Roman"/>
      <w:sz w:val="20"/>
      <w:szCs w:val="20"/>
    </w:rPr>
  </w:style>
  <w:style w:type="character" w:styleId="af">
    <w:name w:val="Placeholder Text"/>
    <w:basedOn w:val="a0"/>
    <w:uiPriority w:val="99"/>
    <w:semiHidden/>
    <w:qFormat/>
    <w:rsid w:val="0018005B"/>
    <w:rPr>
      <w:color w:val="808080"/>
    </w:rPr>
  </w:style>
  <w:style w:type="character" w:customStyle="1" w:styleId="FontStyle12">
    <w:name w:val="Font Style12"/>
    <w:qFormat/>
    <w:rsid w:val="007D0BC2"/>
    <w:rPr>
      <w:rFonts w:ascii="Times New Roman" w:hAnsi="Times New Roman" w:cs="Times New Roman"/>
      <w:sz w:val="26"/>
      <w:szCs w:val="26"/>
    </w:rPr>
  </w:style>
  <w:style w:type="character" w:customStyle="1" w:styleId="CharAttribute1">
    <w:name w:val="CharAttribute1"/>
    <w:uiPriority w:val="99"/>
    <w:qFormat/>
    <w:rsid w:val="005F0351"/>
    <w:rPr>
      <w:rFonts w:ascii="Times New Roman" w:hAnsi="Times New Roman"/>
      <w:sz w:val="28"/>
    </w:rPr>
  </w:style>
  <w:style w:type="character" w:customStyle="1" w:styleId="FontStyle89">
    <w:name w:val="Font Style89"/>
    <w:basedOn w:val="a0"/>
    <w:uiPriority w:val="99"/>
    <w:qFormat/>
    <w:rsid w:val="00FC3416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0">
    <w:name w:val="Посещённая гиперссылка"/>
    <w:rPr>
      <w:color w:val="800000"/>
      <w:u w:val="single"/>
    </w:rPr>
  </w:style>
  <w:style w:type="character" w:customStyle="1" w:styleId="af1">
    <w:name w:val="Ссылка указателя"/>
    <w:qFormat/>
  </w:style>
  <w:style w:type="paragraph" w:styleId="af2">
    <w:name w:val="Title"/>
    <w:basedOn w:val="a"/>
    <w:next w:val="af3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3">
    <w:name w:val="Body Text"/>
    <w:basedOn w:val="a"/>
    <w:rsid w:val="0018005B"/>
    <w:pPr>
      <w:spacing w:after="120"/>
    </w:pPr>
  </w:style>
  <w:style w:type="paragraph" w:styleId="af4">
    <w:name w:val="List"/>
    <w:basedOn w:val="af3"/>
    <w:rPr>
      <w:rFonts w:ascii="PT Astra Serif" w:hAnsi="PT Astra Serif" w:cs="Noto Sans Devanagari"/>
    </w:rPr>
  </w:style>
  <w:style w:type="paragraph" w:styleId="af5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6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f7">
    <w:name w:val="Верхний и нижний колонтитулы"/>
    <w:basedOn w:val="a"/>
    <w:qFormat/>
  </w:style>
  <w:style w:type="paragraph" w:styleId="af8">
    <w:name w:val="footer"/>
    <w:basedOn w:val="a"/>
    <w:uiPriority w:val="99"/>
    <w:rsid w:val="0018005B"/>
    <w:pPr>
      <w:tabs>
        <w:tab w:val="center" w:pos="4153"/>
        <w:tab w:val="right" w:pos="8306"/>
      </w:tabs>
    </w:pPr>
    <w:rPr>
      <w:sz w:val="28"/>
    </w:rPr>
  </w:style>
  <w:style w:type="paragraph" w:customStyle="1" w:styleId="caaieiaie1">
    <w:name w:val="caaieiaie 1"/>
    <w:basedOn w:val="a"/>
    <w:next w:val="a"/>
    <w:qFormat/>
    <w:rsid w:val="0018005B"/>
    <w:pPr>
      <w:keepNext/>
      <w:overflowPunct w:val="0"/>
      <w:spacing w:line="360" w:lineRule="auto"/>
      <w:jc w:val="center"/>
    </w:pPr>
    <w:rPr>
      <w:b/>
      <w:caps/>
      <w:sz w:val="28"/>
    </w:rPr>
  </w:style>
  <w:style w:type="paragraph" w:styleId="af9">
    <w:name w:val="header"/>
    <w:basedOn w:val="a"/>
    <w:uiPriority w:val="99"/>
    <w:rsid w:val="0018005B"/>
    <w:pPr>
      <w:tabs>
        <w:tab w:val="center" w:pos="4844"/>
        <w:tab w:val="right" w:pos="9689"/>
      </w:tabs>
    </w:pPr>
  </w:style>
  <w:style w:type="paragraph" w:customStyle="1" w:styleId="31">
    <w:name w:val="Основной текст 31"/>
    <w:basedOn w:val="a"/>
    <w:qFormat/>
    <w:rsid w:val="0018005B"/>
    <w:pPr>
      <w:jc w:val="center"/>
    </w:pPr>
    <w:rPr>
      <w:b/>
      <w:sz w:val="28"/>
    </w:rPr>
  </w:style>
  <w:style w:type="paragraph" w:customStyle="1" w:styleId="210">
    <w:name w:val="Основной текст 21"/>
    <w:basedOn w:val="a"/>
    <w:qFormat/>
    <w:rsid w:val="0018005B"/>
    <w:pPr>
      <w:spacing w:line="360" w:lineRule="auto"/>
      <w:jc w:val="both"/>
    </w:pPr>
    <w:rPr>
      <w:sz w:val="28"/>
    </w:rPr>
  </w:style>
  <w:style w:type="paragraph" w:styleId="afa">
    <w:name w:val="footnote text"/>
    <w:basedOn w:val="a"/>
    <w:rsid w:val="0018005B"/>
    <w:pPr>
      <w:suppressLineNumbers/>
      <w:ind w:left="283" w:hanging="283"/>
    </w:pPr>
  </w:style>
  <w:style w:type="paragraph" w:styleId="afb">
    <w:name w:val="List Paragraph"/>
    <w:basedOn w:val="a"/>
    <w:uiPriority w:val="34"/>
    <w:qFormat/>
    <w:rsid w:val="0018005B"/>
    <w:pPr>
      <w:widowControl/>
      <w:suppressAutoHyphens w:val="0"/>
      <w:ind w:left="720"/>
      <w:contextualSpacing/>
    </w:pPr>
    <w:rPr>
      <w:lang w:eastAsia="ru-RU"/>
    </w:rPr>
  </w:style>
  <w:style w:type="paragraph" w:customStyle="1" w:styleId="11">
    <w:name w:val="Обычный1"/>
    <w:link w:val="aa"/>
    <w:qFormat/>
    <w:rsid w:val="0018005B"/>
    <w:pPr>
      <w:spacing w:before="100" w:after="10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qFormat/>
    <w:rsid w:val="0018005B"/>
    <w:pPr>
      <w:widowControl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c">
    <w:name w:val="Body Text Indent"/>
    <w:basedOn w:val="a"/>
    <w:uiPriority w:val="99"/>
    <w:semiHidden/>
    <w:unhideWhenUsed/>
    <w:rsid w:val="0018005B"/>
    <w:pPr>
      <w:spacing w:after="120"/>
      <w:ind w:left="283"/>
    </w:pPr>
  </w:style>
  <w:style w:type="paragraph" w:customStyle="1" w:styleId="Default">
    <w:name w:val="Default"/>
    <w:qFormat/>
    <w:rsid w:val="0018005B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2">
    <w:name w:val="Основной текст1"/>
    <w:basedOn w:val="a"/>
    <w:qFormat/>
    <w:rsid w:val="0018005B"/>
    <w:pPr>
      <w:shd w:val="clear" w:color="auto" w:fill="FFFFFF"/>
      <w:suppressAutoHyphens w:val="0"/>
      <w:spacing w:before="180" w:after="600" w:line="254" w:lineRule="exact"/>
      <w:jc w:val="center"/>
    </w:pPr>
    <w:rPr>
      <w:spacing w:val="1"/>
    </w:rPr>
  </w:style>
  <w:style w:type="paragraph" w:styleId="afd">
    <w:name w:val="Balloon Text"/>
    <w:basedOn w:val="a"/>
    <w:uiPriority w:val="99"/>
    <w:semiHidden/>
    <w:unhideWhenUsed/>
    <w:qFormat/>
    <w:rsid w:val="0018005B"/>
    <w:rPr>
      <w:rFonts w:ascii="Tahoma" w:hAnsi="Tahoma" w:cs="Tahoma"/>
      <w:sz w:val="16"/>
      <w:szCs w:val="16"/>
    </w:rPr>
  </w:style>
  <w:style w:type="paragraph" w:styleId="afe">
    <w:name w:val="Normal (Web)"/>
    <w:basedOn w:val="a"/>
    <w:uiPriority w:val="99"/>
    <w:unhideWhenUsed/>
    <w:qFormat/>
    <w:rsid w:val="0018005B"/>
    <w:pPr>
      <w:widowControl/>
      <w:shd w:val="clear" w:color="auto" w:fill="FFFFFF"/>
      <w:suppressAutoHyphens w:val="0"/>
      <w:spacing w:line="360" w:lineRule="auto"/>
      <w:ind w:firstLine="709"/>
      <w:jc w:val="both"/>
    </w:pPr>
    <w:rPr>
      <w:color w:val="000000"/>
      <w:sz w:val="28"/>
      <w:szCs w:val="28"/>
      <w:lang w:eastAsia="ru-RU"/>
    </w:rPr>
  </w:style>
  <w:style w:type="paragraph" w:styleId="aff">
    <w:name w:val="TOC Heading"/>
    <w:basedOn w:val="1"/>
    <w:next w:val="a"/>
    <w:uiPriority w:val="39"/>
    <w:semiHidden/>
    <w:unhideWhenUsed/>
    <w:qFormat/>
    <w:rsid w:val="0018005B"/>
    <w:pPr>
      <w:widowControl/>
      <w:spacing w:line="276" w:lineRule="auto"/>
    </w:pPr>
  </w:style>
  <w:style w:type="paragraph" w:styleId="13">
    <w:name w:val="toc 1"/>
    <w:basedOn w:val="a"/>
    <w:next w:val="a"/>
    <w:autoRedefine/>
    <w:uiPriority w:val="39"/>
    <w:unhideWhenUsed/>
    <w:rsid w:val="0018005B"/>
    <w:pPr>
      <w:tabs>
        <w:tab w:val="right" w:leader="dot" w:pos="9625"/>
      </w:tabs>
      <w:spacing w:line="360" w:lineRule="auto"/>
    </w:pPr>
    <w:rPr>
      <w:rFonts w:eastAsiaTheme="majorEastAsia"/>
      <w:sz w:val="28"/>
      <w:szCs w:val="28"/>
    </w:rPr>
  </w:style>
  <w:style w:type="paragraph" w:styleId="23">
    <w:name w:val="Body Text 2"/>
    <w:basedOn w:val="a"/>
    <w:uiPriority w:val="99"/>
    <w:semiHidden/>
    <w:unhideWhenUsed/>
    <w:qFormat/>
    <w:rsid w:val="0018005B"/>
    <w:pPr>
      <w:spacing w:after="120" w:line="480" w:lineRule="auto"/>
    </w:pPr>
  </w:style>
  <w:style w:type="paragraph" w:customStyle="1" w:styleId="Normal1">
    <w:name w:val="Normal1"/>
    <w:qFormat/>
    <w:rsid w:val="0018005B"/>
    <w:pPr>
      <w:snapToGrid w:val="0"/>
      <w:spacing w:before="100" w:after="10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2">
    <w:name w:val="Style2"/>
    <w:basedOn w:val="a"/>
    <w:qFormat/>
    <w:rsid w:val="007D0BC2"/>
    <w:pPr>
      <w:suppressAutoHyphens w:val="0"/>
      <w:spacing w:line="484" w:lineRule="exact"/>
      <w:ind w:firstLine="715"/>
      <w:jc w:val="both"/>
    </w:pPr>
    <w:rPr>
      <w:sz w:val="24"/>
      <w:szCs w:val="24"/>
      <w:lang w:eastAsia="ru-RU"/>
    </w:rPr>
  </w:style>
  <w:style w:type="table" w:styleId="aff0">
    <w:name w:val="Table Grid"/>
    <w:basedOn w:val="a1"/>
    <w:uiPriority w:val="39"/>
    <w:rsid w:val="001800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uiPriority w:val="39"/>
    <w:qFormat/>
    <w:rsid w:val="00C62B2C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uiPriority w:val="39"/>
    <w:rsid w:val="005923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Заголовок 2 Знак1"/>
    <w:basedOn w:val="a1"/>
    <w:uiPriority w:val="39"/>
    <w:rsid w:val="00037497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uiPriority w:val="39"/>
    <w:rsid w:val="00037497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br.ru/" TargetMode="External"/><Relationship Id="rId13" Type="http://schemas.openxmlformats.org/officeDocument/2006/relationships/hyperlink" Target="http://www.investfunds.ru/" TargetMode="External"/><Relationship Id="rId18" Type="http://schemas.openxmlformats.org/officeDocument/2006/relationships/hyperlink" Target="https://www.biblio-online.ru/" TargetMode="Externa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yperlink" Target="http://grebennikon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garant.ru/" TargetMode="External"/><Relationship Id="rId17" Type="http://schemas.openxmlformats.org/officeDocument/2006/relationships/hyperlink" Target="http://www.znanium.com/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biblioclub.ru/" TargetMode="External"/><Relationship Id="rId20" Type="http://schemas.openxmlformats.org/officeDocument/2006/relationships/hyperlink" Target="http://elibrary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book.ru/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://www.minfin.ru/" TargetMode="External"/><Relationship Id="rId19" Type="http://schemas.openxmlformats.org/officeDocument/2006/relationships/hyperlink" Target="http://lib.alpinadigital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ks.ru/" TargetMode="External"/><Relationship Id="rId14" Type="http://schemas.openxmlformats.org/officeDocument/2006/relationships/hyperlink" Target="http://elib.fa.ru/" TargetMode="External"/><Relationship Id="rId22" Type="http://schemas.openxmlformats.org/officeDocument/2006/relationships/hyperlink" Target="http://&#1085;&#1101;&#1073;.&#1088;&#1092;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CD71FD-FA5E-48B9-B286-6BE83F92D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5987</Words>
  <Characters>34129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</dc:creator>
  <cp:lastModifiedBy>Айрапетян Каринэ Петросовна</cp:lastModifiedBy>
  <cp:revision>6</cp:revision>
  <cp:lastPrinted>2020-02-12T10:40:00Z</cp:lastPrinted>
  <dcterms:created xsi:type="dcterms:W3CDTF">2025-05-26T10:08:00Z</dcterms:created>
  <dcterms:modified xsi:type="dcterms:W3CDTF">2025-05-26T10:17:00Z</dcterms:modified>
  <dc:language>ru-RU</dc:language>
</cp:coreProperties>
</file>